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/>
        <w:rPr>
          <w:b/>
          <w:b/>
        </w:rPr>
      </w:pPr>
      <w:r>
        <w:rPr>
          <w:rFonts w:ascii="Times New Roman" w:hAnsi="Times New Roman"/>
          <w:b/>
        </w:rPr>
        <w:t>Supplementary Material</w:t>
      </w:r>
    </w:p>
    <w:p>
      <w:pPr>
        <w:pStyle w:val="Normal"/>
        <w:spacing w:lineRule="auto" w:line="48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480"/>
        <w:rPr>
          <w:rFonts w:ascii="Times New Roman" w:hAnsi="Times New Roman"/>
        </w:rPr>
      </w:pPr>
      <w:r>
        <w:rPr>
          <w:rFonts w:ascii="Times New Roman" w:hAnsi="Times New Roman"/>
        </w:rPr>
        <w:t>Table S1. Reclassification of the reference and target dataset for accuracy assessment analysis. The reference (GLC-SHARE) and classified (LUH2) data were reclassified into four common classes: (1) forest, (2) crops, (3) open areas, and (4) urban. Classes absent in the focus dataset were masked-out.</w:t>
      </w:r>
    </w:p>
    <w:p>
      <w:pPr>
        <w:pStyle w:val="Normal"/>
        <w:tabs>
          <w:tab w:val="left" w:pos="8222" w:leader="none"/>
        </w:tabs>
        <w:ind w:right="-1" w:hanging="0"/>
        <w:jc w:val="both"/>
        <w:rPr/>
      </w:pPr>
      <w:r>
        <w:rPr/>
      </w:r>
    </w:p>
    <w:tbl>
      <w:tblPr>
        <w:tblW w:w="8518" w:type="dxa"/>
        <w:jc w:val="left"/>
        <w:tblInd w:w="129" w:type="dxa"/>
        <w:tblBorders>
          <w:top w:val="single" w:sz="12" w:space="0" w:color="000000"/>
          <w:bottom w:val="single" w:sz="12" w:space="0" w:color="000000"/>
          <w:insideH w:val="single" w:sz="12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87"/>
        <w:gridCol w:w="144"/>
        <w:gridCol w:w="141"/>
        <w:gridCol w:w="4675"/>
        <w:gridCol w:w="2"/>
        <w:gridCol w:w="2269"/>
      </w:tblGrid>
      <w:tr>
        <w:trPr>
          <w:trHeight w:val="694" w:hRule="atLeast"/>
        </w:trPr>
        <w:tc>
          <w:tcPr>
            <w:tcW w:w="1572" w:type="dxa"/>
            <w:gridSpan w:val="3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8222" w:leader="none"/>
              </w:tabs>
              <w:jc w:val="center"/>
              <w:rPr>
                <w:rFonts w:ascii="Times New Roman" w:hAnsi="Times New Roman" w:cs="Times New Roman"/>
                <w:b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original          class code</w:t>
            </w:r>
          </w:p>
        </w:tc>
        <w:tc>
          <w:tcPr>
            <w:tcW w:w="4677" w:type="dxa"/>
            <w:gridSpan w:val="2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8222" w:leader="none"/>
              </w:tabs>
              <w:ind w:left="700" w:hanging="7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original </w:t>
            </w:r>
          </w:p>
          <w:p>
            <w:pPr>
              <w:pStyle w:val="Normal"/>
              <w:tabs>
                <w:tab w:val="left" w:pos="8222" w:leader="none"/>
              </w:tabs>
              <w:ind w:left="700" w:hanging="7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class name</w:t>
            </w:r>
          </w:p>
        </w:tc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8222" w:leader="none"/>
              </w:tabs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code (name)            after reclassification</w:t>
            </w:r>
          </w:p>
        </w:tc>
      </w:tr>
      <w:tr>
        <w:trPr/>
        <w:tc>
          <w:tcPr>
            <w:tcW w:w="8518" w:type="dxa"/>
            <w:gridSpan w:val="6"/>
            <w:tcBorders>
              <w:top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8222" w:leader="none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sz w:val="20"/>
                <w:szCs w:val="20"/>
              </w:rPr>
              <w:t>GLC-SHARE</w:t>
            </w:r>
          </w:p>
        </w:tc>
      </w:tr>
      <w:tr>
        <w:trPr/>
        <w:tc>
          <w:tcPr>
            <w:tcW w:w="1431" w:type="dxa"/>
            <w:gridSpan w:val="2"/>
            <w:tcBorders>
              <w:top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right="34" w:hanging="108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</w:rPr>
              <w:t>Artificial surfaces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4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 (urban)</w:t>
            </w:r>
          </w:p>
        </w:tc>
      </w:tr>
      <w:tr>
        <w:trPr/>
        <w:tc>
          <w:tcPr>
            <w:tcW w:w="1431" w:type="dxa"/>
            <w:gridSpan w:val="2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18" w:type="dxa"/>
            <w:gridSpan w:val="3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right="34" w:hanging="108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</w:rPr>
              <w:t>Cropland</w:t>
            </w:r>
          </w:p>
        </w:tc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4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(crops)</w:t>
            </w:r>
          </w:p>
        </w:tc>
      </w:tr>
      <w:tr>
        <w:trPr/>
        <w:tc>
          <w:tcPr>
            <w:tcW w:w="1431" w:type="dxa"/>
            <w:gridSpan w:val="2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18" w:type="dxa"/>
            <w:gridSpan w:val="3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right="34" w:hanging="108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</w:rPr>
              <w:t>Grassland</w:t>
            </w:r>
          </w:p>
        </w:tc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4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 (open areas)</w:t>
            </w:r>
          </w:p>
        </w:tc>
      </w:tr>
      <w:tr>
        <w:trPr/>
        <w:tc>
          <w:tcPr>
            <w:tcW w:w="1431" w:type="dxa"/>
            <w:gridSpan w:val="2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18" w:type="dxa"/>
            <w:gridSpan w:val="3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right="34" w:hanging="108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</w:rPr>
              <w:t>Tree covered areas</w:t>
            </w:r>
          </w:p>
        </w:tc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4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 (forest)</w:t>
            </w:r>
          </w:p>
        </w:tc>
      </w:tr>
      <w:tr>
        <w:trPr/>
        <w:tc>
          <w:tcPr>
            <w:tcW w:w="1431" w:type="dxa"/>
            <w:gridSpan w:val="2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8" w:type="dxa"/>
            <w:gridSpan w:val="3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right="34" w:hanging="108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</w:rPr>
              <w:t>Shrubs covered areas</w:t>
            </w:r>
          </w:p>
        </w:tc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4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 (open areas)</w:t>
            </w:r>
          </w:p>
        </w:tc>
      </w:tr>
      <w:tr>
        <w:trPr/>
        <w:tc>
          <w:tcPr>
            <w:tcW w:w="1431" w:type="dxa"/>
            <w:gridSpan w:val="2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18" w:type="dxa"/>
            <w:gridSpan w:val="3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right="34" w:hanging="108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</w:rPr>
              <w:t>Herbaceous vegetation, aquatic or regularly flooded</w:t>
            </w:r>
          </w:p>
        </w:tc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4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 (open areas)</w:t>
            </w:r>
          </w:p>
        </w:tc>
      </w:tr>
      <w:tr>
        <w:trPr/>
        <w:tc>
          <w:tcPr>
            <w:tcW w:w="1431" w:type="dxa"/>
            <w:gridSpan w:val="2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18" w:type="dxa"/>
            <w:gridSpan w:val="3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right="34" w:hanging="108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</w:rPr>
              <w:t>Mangroves</w:t>
            </w:r>
          </w:p>
        </w:tc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4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 (open areas)</w:t>
            </w:r>
          </w:p>
        </w:tc>
      </w:tr>
      <w:tr>
        <w:trPr/>
        <w:tc>
          <w:tcPr>
            <w:tcW w:w="1431" w:type="dxa"/>
            <w:gridSpan w:val="2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18" w:type="dxa"/>
            <w:gridSpan w:val="3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right="34" w:hanging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Sparse vegetation</w:t>
            </w:r>
          </w:p>
        </w:tc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4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 (open areas)</w:t>
            </w:r>
          </w:p>
        </w:tc>
      </w:tr>
      <w:tr>
        <w:trPr/>
        <w:tc>
          <w:tcPr>
            <w:tcW w:w="1431" w:type="dxa"/>
            <w:gridSpan w:val="2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18" w:type="dxa"/>
            <w:gridSpan w:val="3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right="34" w:hanging="108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</w:rPr>
              <w:t xml:space="preserve">Bare soil </w:t>
            </w:r>
          </w:p>
        </w:tc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4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 (open areas)</w:t>
            </w:r>
          </w:p>
        </w:tc>
      </w:tr>
      <w:tr>
        <w:trPr/>
        <w:tc>
          <w:tcPr>
            <w:tcW w:w="1431" w:type="dxa"/>
            <w:gridSpan w:val="2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18" w:type="dxa"/>
            <w:gridSpan w:val="3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right="34" w:hanging="108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</w:rPr>
              <w:t>Snow and glaciers</w:t>
            </w:r>
          </w:p>
        </w:tc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4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masked-out</w:t>
            </w:r>
          </w:p>
        </w:tc>
      </w:tr>
      <w:tr>
        <w:trPr/>
        <w:tc>
          <w:tcPr>
            <w:tcW w:w="1431" w:type="dxa"/>
            <w:gridSpan w:val="2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18" w:type="dxa"/>
            <w:gridSpan w:val="3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right="34" w:hanging="108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</w:rPr>
              <w:t xml:space="preserve">Water bodies </w:t>
            </w:r>
          </w:p>
        </w:tc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4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masked-out</w:t>
            </w:r>
          </w:p>
        </w:tc>
      </w:tr>
      <w:tr>
        <w:trPr>
          <w:trHeight w:val="282" w:hRule="atLeast"/>
        </w:trPr>
        <w:tc>
          <w:tcPr>
            <w:tcW w:w="8518" w:type="dxa"/>
            <w:gridSpan w:val="6"/>
            <w:tcBorders>
              <w:top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iCs/>
                <w:sz w:val="20"/>
                <w:szCs w:val="20"/>
              </w:rPr>
              <w:t>LUH2</w:t>
            </w:r>
          </w:p>
        </w:tc>
      </w:tr>
      <w:tr>
        <w:trPr>
          <w:trHeight w:val="282" w:hRule="atLeast"/>
        </w:trPr>
        <w:tc>
          <w:tcPr>
            <w:tcW w:w="1287" w:type="dxa"/>
            <w:tcBorders>
              <w:top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C3 Annual Crops (c3ann)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4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(crops)</w:t>
            </w:r>
          </w:p>
        </w:tc>
      </w:tr>
      <w:tr>
        <w:trPr/>
        <w:tc>
          <w:tcPr>
            <w:tcW w:w="1287" w:type="dxa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0" w:type="dxa"/>
            <w:gridSpan w:val="3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C3 Nitrogen-Fixing Crops (c3nfx)</w:t>
            </w:r>
          </w:p>
        </w:tc>
        <w:tc>
          <w:tcPr>
            <w:tcW w:w="2271" w:type="dxa"/>
            <w:gridSpan w:val="2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4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(crops)</w:t>
            </w:r>
          </w:p>
        </w:tc>
      </w:tr>
      <w:tr>
        <w:trPr/>
        <w:tc>
          <w:tcPr>
            <w:tcW w:w="1287" w:type="dxa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0" w:type="dxa"/>
            <w:gridSpan w:val="3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C3 Perennial Crops (c3per)</w:t>
            </w:r>
          </w:p>
        </w:tc>
        <w:tc>
          <w:tcPr>
            <w:tcW w:w="2271" w:type="dxa"/>
            <w:gridSpan w:val="2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4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(crops)</w:t>
            </w:r>
          </w:p>
        </w:tc>
      </w:tr>
      <w:tr>
        <w:trPr/>
        <w:tc>
          <w:tcPr>
            <w:tcW w:w="1287" w:type="dxa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60" w:type="dxa"/>
            <w:gridSpan w:val="3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C4 Annual Crops (c4ann)</w:t>
            </w:r>
          </w:p>
        </w:tc>
        <w:tc>
          <w:tcPr>
            <w:tcW w:w="2271" w:type="dxa"/>
            <w:gridSpan w:val="2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4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(crops)</w:t>
            </w:r>
          </w:p>
        </w:tc>
      </w:tr>
      <w:tr>
        <w:trPr/>
        <w:tc>
          <w:tcPr>
            <w:tcW w:w="1287" w:type="dxa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60" w:type="dxa"/>
            <w:gridSpan w:val="3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C4 Perennial Crops (c4per)</w:t>
            </w:r>
          </w:p>
        </w:tc>
        <w:tc>
          <w:tcPr>
            <w:tcW w:w="2271" w:type="dxa"/>
            <w:gridSpan w:val="2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4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(crops)</w:t>
            </w:r>
          </w:p>
        </w:tc>
      </w:tr>
      <w:tr>
        <w:trPr/>
        <w:tc>
          <w:tcPr>
            <w:tcW w:w="1287" w:type="dxa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60" w:type="dxa"/>
            <w:gridSpan w:val="3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Managed Pasture (pastr)</w:t>
            </w:r>
          </w:p>
        </w:tc>
        <w:tc>
          <w:tcPr>
            <w:tcW w:w="2271" w:type="dxa"/>
            <w:gridSpan w:val="2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4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 (open areas)</w:t>
            </w:r>
          </w:p>
        </w:tc>
      </w:tr>
      <w:tr>
        <w:trPr/>
        <w:tc>
          <w:tcPr>
            <w:tcW w:w="1287" w:type="dxa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960" w:type="dxa"/>
            <w:gridSpan w:val="3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Forested Primary Land (primnf)</w:t>
            </w:r>
          </w:p>
        </w:tc>
        <w:tc>
          <w:tcPr>
            <w:tcW w:w="2271" w:type="dxa"/>
            <w:gridSpan w:val="2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4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 (forest)</w:t>
            </w:r>
          </w:p>
        </w:tc>
      </w:tr>
      <w:tr>
        <w:trPr/>
        <w:tc>
          <w:tcPr>
            <w:tcW w:w="1287" w:type="dxa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960" w:type="dxa"/>
            <w:gridSpan w:val="3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Non-Forested Primary Land (primn)</w:t>
            </w:r>
          </w:p>
        </w:tc>
        <w:tc>
          <w:tcPr>
            <w:tcW w:w="2271" w:type="dxa"/>
            <w:gridSpan w:val="2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4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 (open areas)</w:t>
            </w:r>
          </w:p>
        </w:tc>
      </w:tr>
      <w:tr>
        <w:trPr/>
        <w:tc>
          <w:tcPr>
            <w:tcW w:w="1287" w:type="dxa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960" w:type="dxa"/>
            <w:gridSpan w:val="3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Rangeland (range)</w:t>
            </w:r>
          </w:p>
        </w:tc>
        <w:tc>
          <w:tcPr>
            <w:tcW w:w="2271" w:type="dxa"/>
            <w:gridSpan w:val="2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4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 (open areas)</w:t>
            </w:r>
            <w:bookmarkStart w:id="0" w:name="_GoBack"/>
            <w:bookmarkEnd w:id="0"/>
          </w:p>
        </w:tc>
      </w:tr>
      <w:tr>
        <w:trPr/>
        <w:tc>
          <w:tcPr>
            <w:tcW w:w="1287" w:type="dxa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60" w:type="dxa"/>
            <w:gridSpan w:val="3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Potentially  Forested Secondary Land (secdf)</w:t>
            </w:r>
          </w:p>
        </w:tc>
        <w:tc>
          <w:tcPr>
            <w:tcW w:w="2271" w:type="dxa"/>
            <w:gridSpan w:val="2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4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 (forest)</w:t>
            </w:r>
          </w:p>
        </w:tc>
      </w:tr>
      <w:tr>
        <w:trPr/>
        <w:tc>
          <w:tcPr>
            <w:tcW w:w="1287" w:type="dxa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960" w:type="dxa"/>
            <w:gridSpan w:val="3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Potentially Non-Forested Secondary Land (secdn)</w:t>
            </w:r>
          </w:p>
        </w:tc>
        <w:tc>
          <w:tcPr>
            <w:tcW w:w="2271" w:type="dxa"/>
            <w:gridSpan w:val="2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4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 (open areas)</w:t>
            </w:r>
          </w:p>
        </w:tc>
      </w:tr>
      <w:tr>
        <w:trPr>
          <w:trHeight w:val="291" w:hRule="atLeast"/>
        </w:trPr>
        <w:tc>
          <w:tcPr>
            <w:tcW w:w="1287" w:type="dxa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960" w:type="dxa"/>
            <w:gridSpan w:val="3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Urban Land (urban)</w:t>
            </w:r>
          </w:p>
        </w:tc>
        <w:tc>
          <w:tcPr>
            <w:tcW w:w="2271" w:type="dxa"/>
            <w:gridSpan w:val="2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8222" w:leader="none"/>
              </w:tabs>
              <w:ind w:firstLine="4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 (urban)</w:t>
            </w:r>
          </w:p>
        </w:tc>
      </w:tr>
    </w:tbl>
    <w:p>
      <w:pPr>
        <w:sectPr>
          <w:type w:val="nextPage"/>
          <w:pgSz w:w="12240" w:h="15840"/>
          <w:pgMar w:left="1800" w:right="1800" w:header="0" w:top="1440" w:footer="0" w:bottom="1440" w:gutter="0"/>
          <w:lnNumType w:countBy="1" w:restart="continuous" w:distance="283"/>
          <w:pgNumType w:fmt="decimal"/>
          <w:formProt w:val="false"/>
          <w:textDirection w:val="lrTb"/>
          <w:docGrid w:type="default" w:linePitch="326" w:charSpace="0"/>
        </w:sectPr>
      </w:pPr>
    </w:p>
    <w:p>
      <w:pPr>
        <w:pStyle w:val="FirstParagrap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6350" distL="0" distR="4445" simplePos="0" locked="0" layoutInCell="1" allowOverlap="1" relativeHeight="2">
            <wp:simplePos x="0" y="0"/>
            <wp:positionH relativeFrom="column">
              <wp:posOffset>326390</wp:posOffset>
            </wp:positionH>
            <wp:positionV relativeFrom="paragraph">
              <wp:posOffset>275590</wp:posOffset>
            </wp:positionV>
            <wp:extent cx="5215255" cy="4927600"/>
            <wp:effectExtent l="0" t="0" r="0" b="0"/>
            <wp:wrapSquare wrapText="largest"/>
            <wp:docPr id="1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9" t="-59" r="-59" b="5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255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ir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ir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irstParagraph"/>
        <w:rPr>
          <w:rFonts w:ascii="Calibri" w:hAnsi="Calibri" w:eastAsia="Calibri" w:cs="" w:asciiTheme="minorHAnsi" w:cstheme="minorBidi" w:eastAsiaTheme="minorHAnsi" w:hAnsiTheme="minorHAnsi"/>
          <w:b/>
          <w:b/>
          <w:bCs/>
        </w:rPr>
      </w:pPr>
      <w:r>
        <w:rPr>
          <w:rFonts w:eastAsia="Calibri" w:cs="" w:cstheme="minorBidi" w:eastAsiaTheme="minorHAnsi" w:ascii="Calibri" w:hAnsi="Calibri"/>
          <w:b/>
          <w:bCs/>
        </w:rPr>
      </w:r>
    </w:p>
    <w:p>
      <w:pPr>
        <w:pStyle w:val="FirstParagraph"/>
        <w:rPr>
          <w:rFonts w:ascii="Calibri" w:hAnsi="Calibri" w:eastAsia="Calibri" w:cs="" w:asciiTheme="minorHAnsi" w:cstheme="minorBidi" w:eastAsiaTheme="minorHAnsi" w:hAnsiTheme="minorHAnsi"/>
          <w:b/>
          <w:b/>
          <w:bCs/>
        </w:rPr>
      </w:pPr>
      <w:r>
        <w:rPr>
          <w:rFonts w:eastAsia="Calibri" w:cs="" w:cstheme="minorBidi" w:eastAsiaTheme="minorHAnsi" w:ascii="Calibri" w:hAnsi="Calibri"/>
          <w:b/>
          <w:bCs/>
        </w:rPr>
      </w:r>
    </w:p>
    <w:p>
      <w:pPr>
        <w:pStyle w:val="FirstParagraph"/>
        <w:rPr>
          <w:rFonts w:ascii="Tims New Roman" w:hAnsi="Tims New Roman" w:eastAsia="Calibri" w:cs="" w:cstheme="minorBidi" w:eastAsiaTheme="minorHAnsi"/>
          <w:b/>
          <w:b/>
          <w:bCs/>
        </w:rPr>
      </w:pPr>
      <w:r>
        <w:rPr>
          <w:rFonts w:eastAsia="Calibri" w:cs="" w:cstheme="minorBidi" w:eastAsiaTheme="minorHAnsi" w:ascii="Tims New Roman" w:hAnsi="Tims New Roman"/>
          <w:b/>
          <w:bCs/>
        </w:rPr>
      </w:r>
    </w:p>
    <w:p>
      <w:pPr>
        <w:pStyle w:val="FirstParagraph"/>
        <w:rPr>
          <w:rFonts w:ascii="Tims New Roman" w:hAnsi="Tims New Roman" w:eastAsia="Calibri" w:cs="" w:cstheme="minorBidi" w:eastAsiaTheme="minorHAnsi"/>
          <w:b/>
          <w:b/>
          <w:bCs/>
        </w:rPr>
      </w:pPr>
      <w:r>
        <w:rPr>
          <w:rFonts w:eastAsia="Calibri" w:cs="" w:cstheme="minorBidi" w:eastAsiaTheme="minorHAnsi" w:ascii="Tims New Roman" w:hAnsi="Tims New Roman"/>
          <w:b/>
          <w:bCs/>
        </w:rPr>
      </w:r>
    </w:p>
    <w:p>
      <w:pPr>
        <w:pStyle w:val="FirstParagraph"/>
        <w:rPr>
          <w:rFonts w:ascii="Tims New Roman" w:hAnsi="Tims New Roman" w:eastAsia="Calibri" w:cs="" w:cstheme="minorBidi" w:eastAsiaTheme="minorHAnsi"/>
          <w:b/>
          <w:b/>
          <w:bCs/>
        </w:rPr>
      </w:pPr>
      <w:r>
        <w:rPr>
          <w:rFonts w:eastAsia="Calibri" w:cs="" w:cstheme="minorBidi" w:eastAsiaTheme="minorHAnsi" w:ascii="Tims New Roman" w:hAnsi="Tims New Roman"/>
          <w:b/>
          <w:bCs/>
        </w:rPr>
      </w:r>
    </w:p>
    <w:p>
      <w:pPr>
        <w:pStyle w:val="FirstParagraph"/>
        <w:rPr>
          <w:rFonts w:ascii="Tims New Roman" w:hAnsi="Tims New Roman" w:eastAsia="Calibri" w:cs="" w:cstheme="minorBidi" w:eastAsiaTheme="minorHAnsi"/>
          <w:b/>
          <w:b/>
          <w:bCs/>
        </w:rPr>
      </w:pPr>
      <w:r>
        <w:rPr>
          <w:rFonts w:eastAsia="Calibri" w:cs="" w:cstheme="minorBidi" w:eastAsiaTheme="minorHAnsi" w:ascii="Tims New Roman" w:hAnsi="Tims New Roman"/>
          <w:b/>
          <w:bCs/>
        </w:rPr>
      </w:r>
    </w:p>
    <w:p>
      <w:pPr>
        <w:pStyle w:val="FirstParagraph"/>
        <w:rPr>
          <w:rFonts w:ascii="Tims New Roman" w:hAnsi="Tims New Roman" w:eastAsia="Calibri" w:cs="" w:cstheme="minorBidi" w:eastAsiaTheme="minorHAnsi"/>
          <w:b/>
          <w:b/>
          <w:bCs/>
        </w:rPr>
      </w:pPr>
      <w:r>
        <w:rPr>
          <w:rFonts w:eastAsia="Calibri" w:cs="" w:cstheme="minorBidi" w:eastAsiaTheme="minorHAnsi" w:ascii="Tims New Roman" w:hAnsi="Tims New Roman"/>
          <w:b/>
          <w:bCs/>
        </w:rPr>
      </w:r>
    </w:p>
    <w:p>
      <w:pPr>
        <w:pStyle w:val="FirstParagraph"/>
        <w:rPr>
          <w:rFonts w:ascii="Tims New Roman" w:hAnsi="Tims New Roman" w:eastAsia="Calibri" w:cs="" w:cstheme="minorBidi" w:eastAsiaTheme="minorHAnsi"/>
          <w:b/>
          <w:b/>
          <w:bCs/>
        </w:rPr>
      </w:pPr>
      <w:r>
        <w:rPr>
          <w:rFonts w:eastAsia="Calibri" w:cs="" w:cstheme="minorBidi" w:eastAsiaTheme="minorHAnsi" w:ascii="Tims New Roman" w:hAnsi="Tims New Roman"/>
          <w:b/>
          <w:bCs/>
        </w:rPr>
      </w:r>
    </w:p>
    <w:p>
      <w:pPr>
        <w:pStyle w:val="FirstParagraph"/>
        <w:rPr>
          <w:rFonts w:ascii="Tims New Roman" w:hAnsi="Tims New Roman" w:eastAsia="Calibri" w:cs="" w:cstheme="minorBidi" w:eastAsiaTheme="minorHAnsi"/>
          <w:b/>
          <w:b/>
          <w:bCs/>
        </w:rPr>
      </w:pPr>
      <w:r>
        <w:rPr>
          <w:rFonts w:eastAsia="Calibri" w:cs="" w:cstheme="minorBidi" w:eastAsiaTheme="minorHAnsi" w:ascii="Tims New Roman" w:hAnsi="Tims New Roman"/>
          <w:b/>
          <w:bCs/>
        </w:rPr>
      </w:r>
    </w:p>
    <w:p>
      <w:pPr>
        <w:pStyle w:val="FirstParagraph"/>
        <w:rPr>
          <w:rFonts w:ascii="Tims New Roman" w:hAnsi="Tims New Roman" w:eastAsia="Calibri" w:cs="" w:cstheme="minorBidi" w:eastAsiaTheme="minorHAnsi"/>
          <w:b/>
          <w:b/>
          <w:bCs/>
        </w:rPr>
      </w:pPr>
      <w:r>
        <w:rPr>
          <w:rFonts w:eastAsia="Calibri" w:cs="" w:cstheme="minorBidi" w:eastAsiaTheme="minorHAnsi" w:ascii="Tims New Roman" w:hAnsi="Tims New Roman"/>
          <w:b/>
          <w:bCs/>
        </w:rPr>
      </w:r>
    </w:p>
    <w:p>
      <w:pPr>
        <w:pStyle w:val="FirstParagraph"/>
        <w:rPr>
          <w:rFonts w:ascii="Tims New Roman" w:hAnsi="Tims New Roman" w:eastAsia="Calibri" w:cs="" w:cstheme="minorBidi" w:eastAsiaTheme="minorHAnsi"/>
          <w:b/>
          <w:b/>
          <w:bCs/>
        </w:rPr>
      </w:pPr>
      <w:r>
        <w:rPr>
          <w:rFonts w:eastAsia="Calibri" w:cs="" w:cstheme="minorBidi" w:eastAsiaTheme="minorHAnsi" w:ascii="Tims New Roman" w:hAnsi="Tims New Roman"/>
          <w:b/>
          <w:bCs/>
        </w:rPr>
      </w:r>
    </w:p>
    <w:p>
      <w:pPr>
        <w:pStyle w:val="FirstParagraph"/>
        <w:rPr>
          <w:rFonts w:ascii="Tims New Roman" w:hAnsi="Tims New Roman" w:eastAsia="Calibri" w:cs="" w:cstheme="minorBidi" w:eastAsiaTheme="minorHAnsi"/>
          <w:b/>
          <w:b/>
          <w:bCs/>
        </w:rPr>
      </w:pPr>
      <w:r>
        <w:rPr>
          <w:rFonts w:eastAsia="Calibri" w:cs="" w:cstheme="minorBidi" w:eastAsiaTheme="minorHAnsi" w:ascii="Tims New Roman" w:hAnsi="Tims New Roman"/>
          <w:b/>
          <w:bCs/>
        </w:rPr>
      </w:r>
    </w:p>
    <w:p>
      <w:pPr>
        <w:pStyle w:val="FirstParagraph"/>
        <w:rPr>
          <w:rFonts w:ascii="Tims New Roman" w:hAnsi="Tims New Roman" w:eastAsia="Calibri" w:cs="" w:cstheme="minorBidi" w:eastAsiaTheme="minorHAnsi"/>
          <w:b/>
          <w:b/>
          <w:bCs/>
        </w:rPr>
      </w:pPr>
      <w:r>
        <w:rPr>
          <w:rFonts w:eastAsia="Calibri" w:cs="" w:cstheme="minorBidi" w:eastAsiaTheme="minorHAnsi" w:ascii="Tims New Roman" w:hAnsi="Tims New Roman"/>
          <w:b/>
          <w:bCs/>
        </w:rPr>
      </w:r>
    </w:p>
    <w:p>
      <w:pPr>
        <w:pStyle w:val="FirstParagraph"/>
        <w:rPr>
          <w:rFonts w:ascii="Tims New Roman" w:hAnsi="Tims New Roman" w:eastAsia="Calibri" w:cs="" w:cstheme="minorBidi" w:eastAsiaTheme="minorHAnsi"/>
          <w:b/>
          <w:b/>
          <w:bCs/>
        </w:rPr>
      </w:pPr>
      <w:r>
        <w:rPr>
          <w:rFonts w:eastAsia="Calibri" w:cs="" w:cstheme="minorBidi" w:eastAsiaTheme="minorHAnsi" w:ascii="Tims New Roman" w:hAnsi="Tims New Roman"/>
          <w:b/>
          <w:bCs/>
        </w:rPr>
      </w:r>
    </w:p>
    <w:p>
      <w:pPr>
        <w:pStyle w:val="FirstParagraph"/>
        <w:rPr>
          <w:rFonts w:ascii="Tims New Roman" w:hAnsi="Tims New Roman" w:eastAsia="Calibri" w:cs="" w:cstheme="minorBidi" w:eastAsiaTheme="minorHAnsi"/>
          <w:b/>
          <w:b/>
          <w:bCs/>
        </w:rPr>
      </w:pPr>
      <w:r>
        <w:rPr>
          <w:rFonts w:eastAsia="Calibri" w:cs="" w:cstheme="minorBidi" w:eastAsiaTheme="minorHAnsi" w:ascii="Tims New Roman" w:hAnsi="Tims New Roman"/>
          <w:b/>
          <w:bCs/>
        </w:rPr>
      </w:r>
    </w:p>
    <w:p>
      <w:pPr>
        <w:pStyle w:val="FirstParagraph"/>
        <w:spacing w:lineRule="auto" w:line="480"/>
        <w:rPr>
          <w:rFonts w:ascii="Times New Roman" w:hAnsi="Times New Roman" w:eastAsia="Calibri" w:cs="Times New Roman" w:eastAsiaTheme="minorHAnsi"/>
          <w:bCs/>
          <w:sz w:val="22"/>
          <w:szCs w:val="22"/>
        </w:rPr>
      </w:pPr>
      <w:r>
        <w:rPr>
          <w:rFonts w:eastAsia="Calibri" w:cs="Times New Roman" w:eastAsiaTheme="minorHAnsi" w:ascii="Times New Roman" w:hAnsi="Times New Roman"/>
          <w:bCs/>
          <w:sz w:val="22"/>
          <w:szCs w:val="22"/>
        </w:rPr>
      </w:r>
    </w:p>
    <w:p>
      <w:pPr>
        <w:pStyle w:val="FirstParagraph"/>
        <w:spacing w:lineRule="auto" w:line="480"/>
        <w:ind w:left="850" w:right="-227" w:hanging="0"/>
        <w:rPr>
          <w:rFonts w:ascii="Times New Roman" w:hAnsi="Times New Roman" w:eastAsia="Calibri" w:cs="Times New Roman" w:eastAsiaTheme="minorHAnsi"/>
          <w:sz w:val="22"/>
          <w:szCs w:val="22"/>
        </w:rPr>
      </w:pPr>
      <w:r>
        <w:rPr>
          <w:rFonts w:eastAsia="Calibri" w:cs="Times New Roman" w:ascii="Times New Roman" w:hAnsi="Times New Roman" w:eastAsiaTheme="minorHAnsi"/>
          <w:bCs/>
        </w:rPr>
        <w:t>Figure S1.</w:t>
      </w:r>
      <w:r>
        <w:rPr>
          <w:rFonts w:eastAsia="Calibri" w:cs="Times New Roman" w:ascii="Times New Roman" w:hAnsi="Times New Roman" w:eastAsiaTheme="minorHAnsi"/>
          <w:b/>
          <w:bCs/>
        </w:rPr>
        <w:t xml:space="preserve"> </w:t>
      </w:r>
      <w:r>
        <w:rPr>
          <w:rFonts w:eastAsia="Calibri" w:cs="Times New Roman" w:ascii="Times New Roman" w:hAnsi="Times New Roman" w:eastAsiaTheme="minorHAnsi"/>
        </w:rPr>
        <w:t xml:space="preserve">Framework to generate land use and land cover states of Land-Use Harmonization (LUH2, Hurtt et al . 2020) </w:t>
      </w:r>
    </w:p>
    <w:p>
      <w:pPr>
        <w:pStyle w:val="FirstParagraph"/>
        <w:spacing w:lineRule="auto" w:line="480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cstheme="minorBidi" w:eastAsiaTheme="minorHAnsi" w:ascii="Calibri" w:hAnsi="Calibri"/>
        </w:rPr>
      </w:r>
    </w:p>
    <w:p>
      <w:pPr>
        <w:pStyle w:val="FirstParagraph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cstheme="minorBidi" w:eastAsiaTheme="minorHAnsi" w:ascii="Calibri" w:hAnsi="Calibri"/>
        </w:rPr>
      </w:r>
    </w:p>
    <w:p>
      <w:pPr>
        <w:pStyle w:val="FirstParagraph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cstheme="minorBidi" w:eastAsiaTheme="minorHAnsi" w:ascii="Calibri" w:hAnsi="Calibri"/>
        </w:rPr>
      </w:r>
    </w:p>
    <w:p>
      <w:pPr>
        <w:pStyle w:val="Fir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ir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ir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ir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ir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ir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ir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irstParagrap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614045</wp:posOffset>
            </wp:positionH>
            <wp:positionV relativeFrom="paragraph">
              <wp:posOffset>160020</wp:posOffset>
            </wp:positionV>
            <wp:extent cx="4375785" cy="4608195"/>
            <wp:effectExtent l="0" t="0" r="0" b="0"/>
            <wp:wrapSquare wrapText="largest"/>
            <wp:docPr id="2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6" t="-34" r="-36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785" cy="460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ir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ir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ir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ir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ir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ir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ir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ir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ir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ir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ir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ir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ir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ir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ir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ir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tabs>
          <w:tab w:val="left" w:pos="8222" w:leader="none"/>
        </w:tabs>
        <w:spacing w:lineRule="auto" w:line="480" w:before="0" w:after="0"/>
        <w:ind w:left="850" w:right="-227" w:hanging="0"/>
        <w:rPr/>
      </w:pPr>
      <w:r>
        <w:rPr>
          <w:rFonts w:cs="Times New Roman" w:ascii="Times New Roman" w:hAnsi="Times New Roman"/>
          <w:bCs/>
          <w:color w:val="000000"/>
        </w:rPr>
        <w:t>Figure S2.</w:t>
      </w:r>
      <w:r>
        <w:rPr>
          <w:rFonts w:cs="Times New Roman" w:ascii="Times New Roman" w:hAnsi="Times New Roman"/>
          <w:b/>
          <w:bCs/>
          <w:color w:val="000000"/>
          <w:highlight w:val="white"/>
        </w:rPr>
        <w:t xml:space="preserve"> </w:t>
      </w:r>
      <w:r>
        <w:rPr>
          <w:rFonts w:cs="Times New Roman" w:ascii="Times New Roman" w:hAnsi="Times New Roman"/>
          <w:color w:val="000000"/>
          <w:highlight w:val="white"/>
        </w:rPr>
        <w:t>Workflow: 1) Extract every single state (state-files) per year from 850 to 2100, with two future scenarios (SSP2 and SSP5) from 2015 on; 2) Save every state-files (continuous data)  in TIFF format; and  3*) Create new categorical data (LULC-files) of land-use land-cover combining 12 state-files in TIFF format.</w:t>
      </w:r>
    </w:p>
    <w:sectPr>
      <w:type w:val="nextPage"/>
      <w:pgSz w:w="12240" w:h="15840"/>
      <w:pgMar w:left="1134" w:right="1134" w:header="0" w:top="1134" w:footer="0" w:bottom="1134" w:gutter="0"/>
      <w:lnNumType w:countBy="1" w:restart="continuous" w:distance="28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im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Devanagari"/>
        <w:kern w:val="2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AR PL SungtiL GB" w:cs="Lohit Devanagari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uiPriority w:val="99"/>
    <w:semiHidden/>
    <w:unhideWhenUsed/>
    <w:qFormat/>
    <w:rsid w:val="00512104"/>
    <w:rPr/>
  </w:style>
  <w:style w:type="character" w:styleId="LineNumbering">
    <w:name w:val="Line Numbering"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FirstParagraph" w:customStyle="1">
    <w:name w:val="First Paragraph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320" w:leader="none"/>
        <w:tab w:val="right" w:pos="86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FD1C0-94A6-4E55-AAD7-3876A01A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LibreOffice/6.0.7.3$Linux_X86_64 LibreOffice_project/00m0$Build-3</Application>
  <Pages>5</Pages>
  <Words>277</Words>
  <Characters>1464</Characters>
  <CharactersWithSpaces>1690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2021-04-30T07:20:00Z</dcterms:created>
  <dc:creator>Tainá Rocha</dc:creator>
  <dc:description/>
  <dc:language>en-US</dc:language>
  <cp:lastModifiedBy>Tainá Rocha</cp:lastModifiedBy>
  <dcterms:modified xsi:type="dcterms:W3CDTF">2021-05-17T18:49:00Z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