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8C" w:rsidRDefault="00BC28DD">
      <w:pPr>
        <w:rPr>
          <w:rFonts w:eastAsia="Times New Roman"/>
        </w:rPr>
      </w:pPr>
      <w:r>
        <w:rPr>
          <w:rFonts w:eastAsia="Times New Roman"/>
        </w:rPr>
        <w:t>Table 1. SJE Principles Across Stakeholders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767"/>
        <w:gridCol w:w="1591"/>
        <w:gridCol w:w="1603"/>
        <w:gridCol w:w="1569"/>
        <w:gridCol w:w="1588"/>
      </w:tblGrid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Stakeholder</w:t>
            </w:r>
          </w:p>
        </w:tc>
        <w:tc>
          <w:tcPr>
            <w:tcW w:w="1767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Principle 1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Inclusion and Equity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Principle 2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High Expectations</w:t>
            </w:r>
          </w:p>
        </w:tc>
        <w:tc>
          <w:tcPr>
            <w:tcW w:w="1603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Principle 3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Reciprocal Community Relations</w:t>
            </w:r>
          </w:p>
        </w:tc>
        <w:tc>
          <w:tcPr>
            <w:tcW w:w="1569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Principle 4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System-wide Approach</w:t>
            </w:r>
          </w:p>
        </w:tc>
        <w:tc>
          <w:tcPr>
            <w:tcW w:w="158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Principle 5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Direct SJE Intervention</w:t>
            </w:r>
          </w:p>
        </w:tc>
      </w:tr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>School Leadership</w:t>
            </w:r>
          </w:p>
        </w:tc>
        <w:tc>
          <w:tcPr>
            <w:tcW w:w="1767" w:type="dxa"/>
          </w:tcPr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*Articulated</w:t>
            </w:r>
            <w:r w:rsidRPr="00CC0497">
              <w:rPr>
                <w:rFonts w:ascii="Times New Roman" w:hAnsi="Times New Roman" w:cs="Times New Roman"/>
              </w:rPr>
              <w:t xml:space="preserve"> institutional </w:t>
            </w:r>
            <w:r>
              <w:rPr>
                <w:rFonts w:ascii="Times New Roman" w:hAnsi="Times New Roman" w:cs="Times New Roman"/>
              </w:rPr>
              <w:t xml:space="preserve">SJE </w:t>
            </w:r>
            <w:r w:rsidRPr="00CC0497">
              <w:rPr>
                <w:rFonts w:ascii="Times New Roman" w:hAnsi="Times New Roman" w:cs="Times New Roman"/>
              </w:rPr>
              <w:t>focus</w:t>
            </w:r>
          </w:p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*School breakfast and l</w:t>
            </w:r>
            <w:r w:rsidRPr="00CC0497">
              <w:rPr>
                <w:rFonts w:ascii="Times New Roman" w:hAnsi="Times New Roman" w:cs="Times New Roman"/>
              </w:rPr>
              <w:t>unch program</w:t>
            </w:r>
          </w:p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Before school care added in addition to after-care</w:t>
            </w:r>
          </w:p>
          <w:p w:rsidR="00BC28DD" w:rsidRPr="00CC0497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Canvasing neighborhoods to aid enrollment</w:t>
            </w:r>
          </w:p>
          <w:p w:rsidR="00BC28DD" w:rsidRPr="0066502A" w:rsidRDefault="00BC28DD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*Event</w:t>
            </w:r>
            <w:r w:rsidRPr="00CC0497">
              <w:rPr>
                <w:rFonts w:ascii="Times New Roman" w:hAnsi="Times New Roman" w:cs="Times New Roman"/>
              </w:rPr>
              <w:t xml:space="preserve"> for single parents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For self, students, teachers, families, and community</w:t>
            </w:r>
          </w:p>
        </w:tc>
        <w:tc>
          <w:tcPr>
            <w:tcW w:w="1603" w:type="dxa"/>
          </w:tcPr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*Partnered</w:t>
            </w:r>
            <w:r w:rsidRPr="00CC0497">
              <w:rPr>
                <w:rFonts w:ascii="Times New Roman" w:hAnsi="Times New Roman" w:cs="Times New Roman"/>
              </w:rPr>
              <w:t xml:space="preserve"> wi</w:t>
            </w:r>
            <w:r>
              <w:rPr>
                <w:rFonts w:ascii="Times New Roman" w:hAnsi="Times New Roman" w:cs="Times New Roman"/>
              </w:rPr>
              <w:t>th district for training</w:t>
            </w:r>
          </w:p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*Stimulated</w:t>
            </w:r>
            <w:r w:rsidRPr="00CC04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discussions of affordable housing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*Hosting panel</w:t>
            </w:r>
            <w:r w:rsidRPr="00CC0497">
              <w:rPr>
                <w:rFonts w:ascii="Times New Roman" w:hAnsi="Times New Roman" w:cs="Times New Roman"/>
              </w:rPr>
              <w:t xml:space="preserve"> discussions regarding neighborhood development, school equity issues, and charter school reform</w:t>
            </w:r>
          </w:p>
        </w:tc>
        <w:tc>
          <w:tcPr>
            <w:tcW w:w="1569" w:type="dxa"/>
          </w:tcPr>
          <w:p w:rsidR="00BC28DD" w:rsidRPr="00CC0497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*Created </w:t>
            </w:r>
            <w:r w:rsidRPr="00CC0497">
              <w:rPr>
                <w:rFonts w:ascii="Times New Roman" w:hAnsi="Times New Roman" w:cs="Times New Roman"/>
              </w:rPr>
              <w:t>policies and procedures</w:t>
            </w:r>
            <w:r>
              <w:rPr>
                <w:rFonts w:ascii="Times New Roman" w:hAnsi="Times New Roman" w:cs="Times New Roman"/>
              </w:rPr>
              <w:t xml:space="preserve"> reflective of SJE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*Offer a</w:t>
            </w:r>
            <w:r w:rsidRPr="00CC0497">
              <w:rPr>
                <w:rFonts w:ascii="Times New Roman" w:hAnsi="Times New Roman" w:cs="Times New Roman"/>
              </w:rPr>
              <w:t xml:space="preserve"> variety of price points and approaches to </w:t>
            </w:r>
            <w:r>
              <w:rPr>
                <w:rFonts w:ascii="Times New Roman" w:hAnsi="Times New Roman" w:cs="Times New Roman"/>
              </w:rPr>
              <w:t>fundraising</w:t>
            </w:r>
          </w:p>
        </w:tc>
        <w:tc>
          <w:tcPr>
            <w:tcW w:w="1588" w:type="dxa"/>
          </w:tcPr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Semester anti-bias study</w:t>
            </w:r>
          </w:p>
          <w:p w:rsidR="00BC28DD" w:rsidRPr="00CC0497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2.5 day training</w:t>
            </w:r>
            <w:r w:rsidR="005C4709">
              <w:rPr>
                <w:rFonts w:ascii="Times New Roman" w:hAnsi="Times New Roman" w:cs="Times New Roman"/>
              </w:rPr>
              <w:t>s</w:t>
            </w:r>
          </w:p>
          <w:p w:rsidR="00BC28DD" w:rsidRDefault="00BC28DD" w:rsidP="005C4709">
            <w:pPr>
              <w:pStyle w:val="NoSpacing"/>
              <w:rPr>
                <w:rFonts w:eastAsia="Times New Roman"/>
              </w:rPr>
            </w:pPr>
          </w:p>
        </w:tc>
      </w:tr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Teachers</w:t>
            </w:r>
          </w:p>
        </w:tc>
        <w:tc>
          <w:tcPr>
            <w:tcW w:w="1767" w:type="dxa"/>
          </w:tcPr>
          <w:p w:rsidR="00BC28DD" w:rsidRDefault="00BC28DD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*Developed</w:t>
            </w:r>
            <w:r w:rsidRPr="00CC0497">
              <w:rPr>
                <w:rFonts w:ascii="Times New Roman" w:hAnsi="Times New Roman" w:cs="Times New Roman"/>
              </w:rPr>
              <w:t xml:space="preserve"> sub-committee focused on the achievement gap</w:t>
            </w:r>
          </w:p>
          <w:p w:rsidR="00BC28DD" w:rsidRPr="00E37192" w:rsidRDefault="00BC28DD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*Developed classroom </w:t>
            </w:r>
            <w:r w:rsidRPr="00CC0497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For self, students, and staff</w:t>
            </w:r>
          </w:p>
        </w:tc>
        <w:tc>
          <w:tcPr>
            <w:tcW w:w="1603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*Served as</w:t>
            </w:r>
            <w:r w:rsidRPr="00CC0497">
              <w:rPr>
                <w:rFonts w:ascii="Times New Roman" w:hAnsi="Times New Roman" w:cs="Times New Roman"/>
              </w:rPr>
              <w:t xml:space="preserve"> trainers for other district teachers</w:t>
            </w:r>
          </w:p>
        </w:tc>
        <w:tc>
          <w:tcPr>
            <w:tcW w:w="1569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 xml:space="preserve">*Reflected on intersection of </w:t>
            </w:r>
            <w:r w:rsidRPr="00CC0497">
              <w:rPr>
                <w:rFonts w:ascii="Times New Roman" w:hAnsi="Times New Roman" w:cs="Times New Roman"/>
              </w:rPr>
              <w:t xml:space="preserve">common core </w:t>
            </w:r>
            <w:r>
              <w:rPr>
                <w:rFonts w:ascii="Times New Roman" w:hAnsi="Times New Roman" w:cs="Times New Roman"/>
              </w:rPr>
              <w:t xml:space="preserve">and SJE </w:t>
            </w:r>
          </w:p>
        </w:tc>
        <w:tc>
          <w:tcPr>
            <w:tcW w:w="1588" w:type="dxa"/>
          </w:tcPr>
          <w:p w:rsidR="00BC28DD" w:rsidRDefault="005C4709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*3.5 days of training</w:t>
            </w:r>
          </w:p>
          <w:p w:rsidR="00BC28DD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Directed Readings</w:t>
            </w:r>
          </w:p>
          <w:p w:rsidR="00BC28DD" w:rsidRPr="00F1796B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*Caucused by race</w:t>
            </w:r>
          </w:p>
        </w:tc>
      </w:tr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Students</w:t>
            </w:r>
          </w:p>
        </w:tc>
        <w:tc>
          <w:tcPr>
            <w:tcW w:w="1767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*Discussed equity and inclusion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3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*Volunteered</w:t>
            </w:r>
            <w:r w:rsidRPr="00CC0497">
              <w:rPr>
                <w:rFonts w:ascii="Times New Roman" w:hAnsi="Times New Roman" w:cs="Times New Roman"/>
              </w:rPr>
              <w:t xml:space="preserve"> at local food shelter</w:t>
            </w:r>
          </w:p>
        </w:tc>
        <w:tc>
          <w:tcPr>
            <w:tcW w:w="1569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½ day MLK programming</w:t>
            </w:r>
          </w:p>
        </w:tc>
      </w:tr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Families</w:t>
            </w:r>
          </w:p>
        </w:tc>
        <w:tc>
          <w:tcPr>
            <w:tcW w:w="1767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*Somewhat aware of mission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For students, teachers and staff</w:t>
            </w:r>
          </w:p>
        </w:tc>
        <w:tc>
          <w:tcPr>
            <w:tcW w:w="1603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*Developed playground</w:t>
            </w:r>
            <w:r w:rsidRPr="00CC0497">
              <w:rPr>
                <w:rFonts w:ascii="Times New Roman" w:hAnsi="Times New Roman" w:cs="Times New Roman"/>
              </w:rPr>
              <w:t xml:space="preserve"> with nearby firm</w:t>
            </w:r>
          </w:p>
        </w:tc>
        <w:tc>
          <w:tcPr>
            <w:tcW w:w="1569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588" w:type="dxa"/>
          </w:tcPr>
          <w:p w:rsidR="00BC28DD" w:rsidRPr="00CC0497" w:rsidRDefault="00BC28DD" w:rsidP="005C4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½ day training</w:t>
            </w:r>
          </w:p>
          <w:p w:rsidR="00BC28DD" w:rsidRDefault="00BC28DD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 xml:space="preserve">Focus groups </w:t>
            </w:r>
          </w:p>
          <w:p w:rsidR="005C4709" w:rsidRDefault="005C4709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*Dialogue series</w:t>
            </w:r>
          </w:p>
        </w:tc>
      </w:tr>
      <w:tr w:rsidR="00BC28DD" w:rsidTr="005C4709">
        <w:tc>
          <w:tcPr>
            <w:tcW w:w="1458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Broader Community</w:t>
            </w:r>
          </w:p>
        </w:tc>
        <w:tc>
          <w:tcPr>
            <w:tcW w:w="1767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*Highlighted</w:t>
            </w:r>
            <w:r w:rsidRPr="00CC0497">
              <w:rPr>
                <w:rFonts w:ascii="Times New Roman" w:hAnsi="Times New Roman" w:cs="Times New Roman"/>
              </w:rPr>
              <w:t xml:space="preserve"> integration as a key component of neighborhood revitalization</w:t>
            </w:r>
          </w:p>
        </w:tc>
        <w:tc>
          <w:tcPr>
            <w:tcW w:w="1591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 w:rsidRPr="00CC04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3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Increased neighborhood development</w:t>
            </w:r>
          </w:p>
        </w:tc>
        <w:tc>
          <w:tcPr>
            <w:tcW w:w="1569" w:type="dxa"/>
          </w:tcPr>
          <w:p w:rsidR="00BC28DD" w:rsidRDefault="00BC28DD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City-level support for replication</w:t>
            </w:r>
          </w:p>
        </w:tc>
        <w:tc>
          <w:tcPr>
            <w:tcW w:w="1588" w:type="dxa"/>
          </w:tcPr>
          <w:p w:rsidR="00BC28DD" w:rsidRDefault="00BC28DD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C0497">
              <w:rPr>
                <w:rFonts w:ascii="Times New Roman" w:hAnsi="Times New Roman" w:cs="Times New Roman"/>
              </w:rPr>
              <w:t>½ day training</w:t>
            </w:r>
          </w:p>
          <w:p w:rsidR="005C4709" w:rsidRDefault="005C4709" w:rsidP="005C470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*Invitation to 2.5 day trainings</w:t>
            </w:r>
          </w:p>
          <w:p w:rsidR="005C4709" w:rsidRDefault="005C4709" w:rsidP="005C4709">
            <w:pPr>
              <w:pStyle w:val="NoSpacing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</w:rPr>
              <w:t>*Dialogue serie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s</w:t>
            </w:r>
          </w:p>
        </w:tc>
      </w:tr>
    </w:tbl>
    <w:p w:rsidR="00BC28DD" w:rsidRDefault="00BC28DD"/>
    <w:sectPr w:rsidR="00BC28DD" w:rsidSect="00BC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DD"/>
    <w:rsid w:val="0008614F"/>
    <w:rsid w:val="005C4709"/>
    <w:rsid w:val="00AC648C"/>
    <w:rsid w:val="00B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8DD"/>
  </w:style>
  <w:style w:type="table" w:styleId="TableGrid">
    <w:name w:val="Table Grid"/>
    <w:basedOn w:val="TableNormal"/>
    <w:uiPriority w:val="59"/>
    <w:rsid w:val="00BC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8DD"/>
  </w:style>
  <w:style w:type="table" w:styleId="TableGrid">
    <w:name w:val="Table Grid"/>
    <w:basedOn w:val="TableNormal"/>
    <w:uiPriority w:val="59"/>
    <w:rsid w:val="00BC2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Macintosh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Banks</dc:creator>
  <cp:keywords/>
  <dc:description/>
  <cp:lastModifiedBy>kbanks7</cp:lastModifiedBy>
  <cp:revision>2</cp:revision>
  <dcterms:created xsi:type="dcterms:W3CDTF">2016-01-04T07:20:00Z</dcterms:created>
  <dcterms:modified xsi:type="dcterms:W3CDTF">2016-01-04T07:20:00Z</dcterms:modified>
</cp:coreProperties>
</file>