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2ED29" w14:textId="77777777" w:rsidR="00700D3E" w:rsidRPr="00E256CB" w:rsidRDefault="00700D3E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A2ED2B" w14:textId="28904584" w:rsidR="00700D3E" w:rsidRPr="00E256CB" w:rsidRDefault="00922F4C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z w:val="24"/>
          <w:szCs w:val="24"/>
        </w:rPr>
        <w:t>J</w:t>
      </w:r>
      <w:r w:rsidR="00991B3E">
        <w:rPr>
          <w:rFonts w:ascii="Times New Roman" w:eastAsia="Times New Roman" w:hAnsi="Times New Roman" w:cs="Times New Roman"/>
          <w:sz w:val="24"/>
          <w:szCs w:val="24"/>
        </w:rPr>
        <w:t xml:space="preserve">ournal of 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>M</w:t>
      </w:r>
      <w:r w:rsidR="00991B3E">
        <w:rPr>
          <w:rFonts w:ascii="Times New Roman" w:eastAsia="Times New Roman" w:hAnsi="Times New Roman" w:cs="Times New Roman"/>
          <w:sz w:val="24"/>
          <w:szCs w:val="24"/>
        </w:rPr>
        <w:t>elittology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>: Provisional Identification Keys</w:t>
      </w:r>
    </w:p>
    <w:p w14:paraId="2C736D14" w14:textId="77777777" w:rsidR="00924762" w:rsidRPr="00E256CB" w:rsidRDefault="00924762" w:rsidP="00924762">
      <w:pPr>
        <w:spacing w:line="240" w:lineRule="auto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14:paraId="7DD94F83" w14:textId="4B5ED24B" w:rsidR="00924762" w:rsidRPr="00E256CB" w:rsidRDefault="00924762" w:rsidP="009247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mallCaps/>
          <w:sz w:val="24"/>
          <w:szCs w:val="24"/>
        </w:rPr>
        <w:t>Version history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. Version </w:t>
      </w:r>
      <w:r w:rsidR="00C93C49" w:rsidRPr="00E256CB">
        <w:rPr>
          <w:rFonts w:ascii="Times New Roman" w:eastAsia="Times New Roman" w:hAnsi="Times New Roman" w:cs="Times New Roman"/>
          <w:sz w:val="24"/>
          <w:szCs w:val="24"/>
        </w:rPr>
        <w:t>xx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93C49" w:rsidRPr="00E256CB">
        <w:rPr>
          <w:rFonts w:ascii="Times New Roman" w:eastAsia="Times New Roman" w:hAnsi="Times New Roman" w:cs="Times New Roman"/>
          <w:sz w:val="24"/>
          <w:szCs w:val="24"/>
        </w:rPr>
        <w:t>Day Month Year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): Initial release. </w:t>
      </w:r>
    </w:p>
    <w:p w14:paraId="14CC58EB" w14:textId="77777777" w:rsidR="00924762" w:rsidRPr="00E256CB" w:rsidRDefault="00924762" w:rsidP="00924762">
      <w:pPr>
        <w:spacing w:line="240" w:lineRule="auto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14:paraId="7E7BDA74" w14:textId="0443EE15" w:rsidR="00924762" w:rsidRPr="00E256CB" w:rsidRDefault="00924762" w:rsidP="009247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mallCaps/>
          <w:sz w:val="24"/>
          <w:szCs w:val="24"/>
        </w:rPr>
        <w:t>How to cite this version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70E33" w:rsidRPr="00E256CB">
        <w:rPr>
          <w:rFonts w:ascii="Times New Roman" w:eastAsia="Times New Roman" w:hAnsi="Times New Roman" w:cs="Times New Roman"/>
          <w:sz w:val="24"/>
          <w:szCs w:val="24"/>
        </w:rPr>
        <w:t>Author[s]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41D7B" w:rsidRPr="00E256CB">
        <w:rPr>
          <w:rFonts w:ascii="Times New Roman" w:eastAsia="Times New Roman" w:hAnsi="Times New Roman" w:cs="Times New Roman"/>
          <w:sz w:val="24"/>
          <w:szCs w:val="24"/>
        </w:rPr>
        <w:t xml:space="preserve">Year. Title. 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Version 1.0. </w:t>
      </w:r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Melittology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, Provisional Identification Keys. DOI: xx </w:t>
      </w:r>
      <w:r w:rsidR="00C33C27" w:rsidRPr="00E256CB">
        <w:rPr>
          <w:rFonts w:ascii="Times New Roman" w:eastAsia="Times New Roman" w:hAnsi="Times New Roman" w:cs="Times New Roman"/>
          <w:sz w:val="24"/>
          <w:szCs w:val="24"/>
        </w:rPr>
        <w:t>[</w:t>
      </w:r>
      <w:r w:rsidR="00F55862">
        <w:rPr>
          <w:rFonts w:ascii="Times New Roman" w:eastAsia="Times New Roman" w:hAnsi="Times New Roman" w:cs="Times New Roman"/>
          <w:sz w:val="24"/>
          <w:szCs w:val="24"/>
        </w:rPr>
        <w:t xml:space="preserve">Provided by </w:t>
      </w:r>
      <w:r w:rsidR="00F55862" w:rsidRPr="00E256CB">
        <w:rPr>
          <w:rFonts w:ascii="Times New Roman" w:eastAsia="Times New Roman" w:hAnsi="Times New Roman" w:cs="Times New Roman"/>
          <w:sz w:val="24"/>
          <w:szCs w:val="24"/>
        </w:rPr>
        <w:t>J</w:t>
      </w:r>
      <w:r w:rsidR="00F55862">
        <w:rPr>
          <w:rFonts w:ascii="Times New Roman" w:eastAsia="Times New Roman" w:hAnsi="Times New Roman" w:cs="Times New Roman"/>
          <w:sz w:val="24"/>
          <w:szCs w:val="24"/>
        </w:rPr>
        <w:t xml:space="preserve">ournal of </w:t>
      </w:r>
      <w:r w:rsidR="00F55862" w:rsidRPr="00E256CB">
        <w:rPr>
          <w:rFonts w:ascii="Times New Roman" w:eastAsia="Times New Roman" w:hAnsi="Times New Roman" w:cs="Times New Roman"/>
          <w:sz w:val="24"/>
          <w:szCs w:val="24"/>
        </w:rPr>
        <w:t>M</w:t>
      </w:r>
      <w:r w:rsidR="00F55862">
        <w:rPr>
          <w:rFonts w:ascii="Times New Roman" w:eastAsia="Times New Roman" w:hAnsi="Times New Roman" w:cs="Times New Roman"/>
          <w:sz w:val="24"/>
          <w:szCs w:val="24"/>
        </w:rPr>
        <w:t>elittology</w:t>
      </w:r>
      <w:r w:rsidR="00C33C27" w:rsidRPr="00E256CB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42096628" w14:textId="77777777" w:rsidR="00F4615F" w:rsidRPr="00E256CB" w:rsidRDefault="00F4615F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CA6AE2" w14:textId="77777777" w:rsidR="00922F4C" w:rsidRPr="00E256CB" w:rsidRDefault="00922F4C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A2ED2D" w14:textId="77777777" w:rsidR="00700D3E" w:rsidRPr="00E256CB" w:rsidRDefault="00700D3E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A2ED2E" w14:textId="79E86BB4" w:rsidR="00700D3E" w:rsidRPr="00E256CB" w:rsidRDefault="00D45A8A" w:rsidP="004019E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z w:val="24"/>
          <w:szCs w:val="24"/>
        </w:rPr>
        <w:t>Title of the contribution should be here</w:t>
      </w:r>
    </w:p>
    <w:p w14:paraId="22A2ED2F" w14:textId="77777777" w:rsidR="00700D3E" w:rsidRPr="00E256CB" w:rsidRDefault="00700D3E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A2ED30" w14:textId="1C544A25" w:rsidR="00700D3E" w:rsidRPr="00E256CB" w:rsidRDefault="00D45A8A" w:rsidP="002E3F0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Author</w:t>
      </w:r>
      <w:r w:rsidR="00A32215" w:rsidRPr="00E256CB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4019E6"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Author</w:t>
      </w:r>
      <w:r w:rsidR="00A32215" w:rsidRPr="00E256CB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093A02"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&amp; </w:t>
      </w: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Author</w:t>
      </w:r>
      <w:r w:rsidR="00093A02" w:rsidRPr="00E256CB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3</w:t>
      </w:r>
    </w:p>
    <w:p w14:paraId="22A2ED31" w14:textId="77777777" w:rsidR="00700D3E" w:rsidRPr="00E256CB" w:rsidRDefault="00700D3E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A2ED32" w14:textId="63E52924" w:rsidR="00700D3E" w:rsidRPr="00E256CB" w:rsidRDefault="00A32215" w:rsidP="002D055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1 </w:t>
      </w:r>
      <w:r w:rsidR="00F17E34" w:rsidRPr="00E256CB">
        <w:rPr>
          <w:rFonts w:ascii="Times New Roman" w:eastAsia="Times New Roman" w:hAnsi="Times New Roman" w:cs="Times New Roman"/>
          <w:sz w:val="24"/>
          <w:szCs w:val="24"/>
        </w:rPr>
        <w:t>Department of [Department Name], [Institution], [Street Address], [City], [State/Province] [Postal Code], [Country]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001E3" w:rsidRPr="00E256CB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email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6F3408" w:rsidRPr="00E256CB">
        <w:rPr>
          <w:rFonts w:ascii="Times New Roman" w:hAnsi="Times New Roman" w:cs="Times New Roman"/>
          <w:sz w:val="24"/>
          <w:szCs w:val="24"/>
        </w:rPr>
        <w:t>ORCID</w:t>
      </w:r>
      <w:r w:rsidR="00207960" w:rsidRPr="00E256CB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213BBA" w:rsidRPr="00E256CB">
          <w:rPr>
            <w:rStyle w:val="Hyperlink"/>
            <w:rFonts w:ascii="Times New Roman" w:hAnsi="Times New Roman" w:cs="Times New Roman"/>
            <w:sz w:val="24"/>
            <w:szCs w:val="24"/>
          </w:rPr>
          <w:t>https://orcid.org/[ORCID</w:t>
        </w:r>
      </w:hyperlink>
      <w:r w:rsidR="00213BBA" w:rsidRPr="00E256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2ED33" w14:textId="40A6F7D3" w:rsidR="00700D3E" w:rsidRPr="00E256CB" w:rsidRDefault="00A32215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56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 w:rsidR="00F17E34" w:rsidRPr="00E256CB">
        <w:rPr>
          <w:rFonts w:ascii="Times New Roman" w:eastAsia="Times New Roman" w:hAnsi="Times New Roman" w:cs="Times New Roman"/>
          <w:sz w:val="24"/>
          <w:szCs w:val="24"/>
        </w:rPr>
        <w:t>Department of [Department Name], [Division or Program], [Institution or Museum], [Street Address], [City], [State/Province] [Postal Code], [Country] (</w:t>
      </w:r>
      <w:r w:rsidR="00F17E34" w:rsidRPr="00E256CB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email</w:t>
      </w:r>
      <w:r w:rsidR="00F17E34" w:rsidRPr="00E256C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17E34" w:rsidRPr="00E256CB">
        <w:rPr>
          <w:rFonts w:ascii="Times New Roman" w:hAnsi="Times New Roman" w:cs="Times New Roman"/>
          <w:sz w:val="24"/>
          <w:szCs w:val="24"/>
        </w:rPr>
        <w:t>ORCID</w:t>
      </w:r>
      <w:r w:rsidR="00213BBA" w:rsidRPr="00E256CB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213BBA" w:rsidRPr="00E256CB">
          <w:rPr>
            <w:rStyle w:val="Hyperlink"/>
            <w:rFonts w:ascii="Times New Roman" w:hAnsi="Times New Roman" w:cs="Times New Roman"/>
            <w:sz w:val="24"/>
            <w:szCs w:val="24"/>
          </w:rPr>
          <w:t>https://orcid.org/[ORCID</w:t>
        </w:r>
      </w:hyperlink>
      <w:r w:rsidR="00213BBA" w:rsidRPr="00E256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2ED34" w14:textId="77777777" w:rsidR="00700D3E" w:rsidRPr="00E256CB" w:rsidRDefault="00700D3E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7F60A0" w14:textId="59095FB0" w:rsidR="00751876" w:rsidRPr="00E256CB" w:rsidRDefault="00751876" w:rsidP="007518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</w:t>
      </w:r>
      <w:r w:rsidR="00F17E34" w:rsidRPr="00E256CB">
        <w:rPr>
          <w:rFonts w:ascii="Times New Roman" w:eastAsia="Times New Roman" w:hAnsi="Times New Roman" w:cs="Times New Roman"/>
          <w:sz w:val="24"/>
          <w:szCs w:val="24"/>
        </w:rPr>
        <w:t>Department of [Department Name], [Division or Program], [Institution or Museum], [Street Address], [City], [State/Province] [Postal Code], [Country] (</w:t>
      </w:r>
      <w:r w:rsidR="00F17E34" w:rsidRPr="00E256CB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email</w:t>
      </w:r>
      <w:r w:rsidR="00F17E34" w:rsidRPr="00E256C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17E34" w:rsidRPr="00E256CB">
        <w:rPr>
          <w:rFonts w:ascii="Times New Roman" w:hAnsi="Times New Roman" w:cs="Times New Roman"/>
          <w:sz w:val="24"/>
          <w:szCs w:val="24"/>
        </w:rPr>
        <w:t>ORCID</w:t>
      </w:r>
      <w:r w:rsidR="00213BBA" w:rsidRPr="00E256CB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213BBA" w:rsidRPr="00E256CB">
          <w:rPr>
            <w:rStyle w:val="Hyperlink"/>
            <w:rFonts w:ascii="Times New Roman" w:hAnsi="Times New Roman" w:cs="Times New Roman"/>
            <w:sz w:val="24"/>
            <w:szCs w:val="24"/>
          </w:rPr>
          <w:t>https://orcid.org/[ORCID</w:t>
        </w:r>
      </w:hyperlink>
      <w:r w:rsidR="00213BBA" w:rsidRPr="00E256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53F5D" w14:textId="77777777" w:rsidR="00751876" w:rsidRPr="00E256CB" w:rsidRDefault="00751876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A2ED38" w14:textId="54C52442" w:rsidR="00700D3E" w:rsidRPr="00E256CB" w:rsidRDefault="00211D6E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Abstract. </w:t>
      </w:r>
      <w:r w:rsidR="008A2F90" w:rsidRPr="00E256CB">
        <w:rPr>
          <w:rFonts w:ascii="Times New Roman" w:eastAsia="Times New Roman" w:hAnsi="Times New Roman" w:cs="Times New Roman"/>
          <w:sz w:val="24"/>
          <w:szCs w:val="24"/>
        </w:rPr>
        <w:t>Provide a summary of the taxonomic and geographic scope of the key, the number of taxa treated, and any supplementary resources included (</w:t>
      </w:r>
      <w:r w:rsidR="008A2F90" w:rsidRPr="00034F98">
        <w:rPr>
          <w:rFonts w:ascii="Times New Roman" w:eastAsia="Times New Roman" w:hAnsi="Times New Roman" w:cs="Times New Roman"/>
          <w:i/>
          <w:iCs/>
          <w:sz w:val="24"/>
          <w:szCs w:val="24"/>
        </w:rPr>
        <w:t>e.g</w:t>
      </w:r>
      <w:r w:rsidR="008A2F90" w:rsidRPr="00E256CB">
        <w:rPr>
          <w:rFonts w:ascii="Times New Roman" w:eastAsia="Times New Roman" w:hAnsi="Times New Roman" w:cs="Times New Roman"/>
          <w:sz w:val="24"/>
          <w:szCs w:val="24"/>
        </w:rPr>
        <w:t>., photographs or illustrations)</w:t>
      </w:r>
      <w:r w:rsidR="00213BBA" w:rsidRPr="00E256CB">
        <w:rPr>
          <w:rFonts w:ascii="Times New Roman" w:eastAsia="Times New Roman" w:hAnsi="Times New Roman" w:cs="Times New Roman"/>
          <w:sz w:val="24"/>
          <w:szCs w:val="24"/>
        </w:rPr>
        <w:t>, and any limitations</w:t>
      </w:r>
      <w:r w:rsidR="008A2F90" w:rsidRPr="00E256C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AA1579" w14:textId="77777777" w:rsidR="00B35B81" w:rsidRPr="00E256CB" w:rsidRDefault="00B35B81" w:rsidP="00B35B81">
      <w:pPr>
        <w:spacing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277EE282" w14:textId="05A9F5D1" w:rsidR="00E77E77" w:rsidRPr="00E256CB" w:rsidRDefault="008A460F" w:rsidP="008A460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mallCaps/>
          <w:sz w:val="24"/>
          <w:szCs w:val="24"/>
        </w:rPr>
        <w:t>Background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C79C4" w:rsidRPr="00E256CB">
        <w:rPr>
          <w:rFonts w:ascii="Times New Roman" w:eastAsia="Times New Roman" w:hAnsi="Times New Roman" w:cs="Times New Roman"/>
          <w:sz w:val="24"/>
          <w:szCs w:val="24"/>
        </w:rPr>
        <w:t>Briefly explain the purpose of the contribution, the taxonomic context, relevant literature, examined material, and any important taxonomic decisions</w:t>
      </w:r>
      <w:r w:rsidR="008F63C5" w:rsidRPr="00E256CB">
        <w:rPr>
          <w:rFonts w:ascii="Times New Roman" w:eastAsia="Times New Roman" w:hAnsi="Times New Roman" w:cs="Times New Roman"/>
          <w:sz w:val="24"/>
          <w:szCs w:val="24"/>
        </w:rPr>
        <w:t xml:space="preserve"> or interpretations</w:t>
      </w:r>
      <w:r w:rsidR="00CC79C4" w:rsidRPr="00E256CB">
        <w:rPr>
          <w:rFonts w:ascii="Times New Roman" w:eastAsia="Times New Roman" w:hAnsi="Times New Roman" w:cs="Times New Roman"/>
          <w:sz w:val="24"/>
          <w:szCs w:val="24"/>
        </w:rPr>
        <w:t xml:space="preserve"> followed in the key.</w:t>
      </w:r>
      <w:r w:rsidR="00AF1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52E" w:rsidRPr="0014452E">
        <w:rPr>
          <w:rFonts w:ascii="Times New Roman" w:eastAsia="Times New Roman" w:hAnsi="Times New Roman" w:cs="Times New Roman"/>
          <w:sz w:val="24"/>
          <w:szCs w:val="24"/>
          <w:u w:val="single"/>
        </w:rPr>
        <w:t>Do not use unpublished, manuscript names</w:t>
      </w:r>
      <w:r w:rsidR="00AF17C3" w:rsidRPr="00AF17C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A2ED3A" w14:textId="77777777" w:rsidR="00700D3E" w:rsidRPr="00E256CB" w:rsidRDefault="00700D3E" w:rsidP="007167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A2ED3B" w14:textId="090FB8E2" w:rsidR="00700D3E" w:rsidRPr="00E256CB" w:rsidRDefault="00A32215" w:rsidP="007167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mallCaps/>
          <w:sz w:val="24"/>
          <w:szCs w:val="24"/>
        </w:rPr>
        <w:t>Taxonomic scope</w:t>
      </w:r>
      <w:r w:rsidR="001C57FC" w:rsidRPr="00E256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Species </w:t>
      </w:r>
      <w:r w:rsidR="00673145" w:rsidRPr="00E256CB">
        <w:rPr>
          <w:rFonts w:ascii="Times New Roman" w:eastAsia="Times New Roman" w:hAnsi="Times New Roman" w:cs="Times New Roman"/>
          <w:sz w:val="24"/>
          <w:szCs w:val="24"/>
        </w:rPr>
        <w:t>/ genus/ subgenus/ tribe</w:t>
      </w:r>
    </w:p>
    <w:p w14:paraId="3E02FFF8" w14:textId="77777777" w:rsidR="00381B44" w:rsidRPr="00E256CB" w:rsidRDefault="00381B44" w:rsidP="00381B44">
      <w:pPr>
        <w:spacing w:line="240" w:lineRule="auto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14:paraId="29A3C999" w14:textId="78337289" w:rsidR="00984C65" w:rsidRPr="00E256CB" w:rsidRDefault="00381B44" w:rsidP="00984C65">
      <w:pPr>
        <w:rPr>
          <w:rFonts w:ascii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mallCaps/>
          <w:sz w:val="24"/>
          <w:szCs w:val="24"/>
        </w:rPr>
        <w:t>Taxonomic concept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84C65" w:rsidRPr="00E256CB">
        <w:rPr>
          <w:rFonts w:ascii="Times New Roman" w:hAnsi="Times New Roman" w:cs="Times New Roman"/>
          <w:sz w:val="24"/>
          <w:szCs w:val="24"/>
        </w:rPr>
        <w:t>Briefly state the taxonomic concepts or references followed</w:t>
      </w:r>
      <w:r w:rsidR="0018478D">
        <w:rPr>
          <w:rFonts w:ascii="Times New Roman" w:hAnsi="Times New Roman" w:cs="Times New Roman"/>
          <w:sz w:val="24"/>
          <w:szCs w:val="24"/>
        </w:rPr>
        <w:t xml:space="preserve"> (</w:t>
      </w:r>
      <w:r w:rsidR="0018478D" w:rsidRPr="00E43FDC">
        <w:rPr>
          <w:rFonts w:ascii="Times New Roman" w:hAnsi="Times New Roman" w:cs="Times New Roman"/>
          <w:i/>
          <w:iCs/>
          <w:sz w:val="24"/>
          <w:szCs w:val="24"/>
        </w:rPr>
        <w:t>e.g</w:t>
      </w:r>
      <w:r w:rsidR="0018478D">
        <w:rPr>
          <w:rFonts w:ascii="Times New Roman" w:hAnsi="Times New Roman" w:cs="Times New Roman"/>
          <w:sz w:val="24"/>
          <w:szCs w:val="24"/>
        </w:rPr>
        <w:t xml:space="preserve">., </w:t>
      </w:r>
      <w:r w:rsidR="00E43FDC">
        <w:rPr>
          <w:rFonts w:ascii="Times New Roman" w:hAnsi="Times New Roman" w:cs="Times New Roman"/>
          <w:sz w:val="24"/>
          <w:szCs w:val="24"/>
        </w:rPr>
        <w:t xml:space="preserve">species or generic concepts </w:t>
      </w:r>
      <w:r w:rsidR="0018478D">
        <w:rPr>
          <w:rFonts w:ascii="Times New Roman" w:hAnsi="Times New Roman" w:cs="Times New Roman"/>
          <w:sz w:val="24"/>
          <w:szCs w:val="24"/>
        </w:rPr>
        <w:t>based on</w:t>
      </w:r>
      <w:r w:rsidR="00E43FDC">
        <w:rPr>
          <w:rFonts w:ascii="Times New Roman" w:hAnsi="Times New Roman" w:cs="Times New Roman"/>
          <w:sz w:val="24"/>
          <w:szCs w:val="24"/>
        </w:rPr>
        <w:t xml:space="preserve"> a given reference)</w:t>
      </w:r>
      <w:r w:rsidR="00984C65" w:rsidRPr="00E256CB">
        <w:rPr>
          <w:rFonts w:ascii="Times New Roman" w:hAnsi="Times New Roman" w:cs="Times New Roman"/>
          <w:sz w:val="24"/>
          <w:szCs w:val="24"/>
        </w:rPr>
        <w:t>.</w:t>
      </w:r>
    </w:p>
    <w:p w14:paraId="22A2ED3C" w14:textId="77777777" w:rsidR="00700D3E" w:rsidRPr="00E256CB" w:rsidRDefault="00700D3E" w:rsidP="007167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A2ED3D" w14:textId="01A16CDC" w:rsidR="00700D3E" w:rsidRPr="00E256CB" w:rsidRDefault="00A32215" w:rsidP="007167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56CB">
        <w:rPr>
          <w:rFonts w:ascii="Times New Roman" w:eastAsia="Times New Roman" w:hAnsi="Times New Roman" w:cs="Times New Roman"/>
          <w:smallCaps/>
          <w:sz w:val="24"/>
          <w:szCs w:val="24"/>
        </w:rPr>
        <w:t>Geographic scope</w:t>
      </w:r>
      <w:r w:rsidR="001C57FC" w:rsidRPr="00E256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84C65"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Indicate the geographic coverage </w:t>
      </w:r>
      <w:r w:rsidR="00A7155E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A7155E" w:rsidRPr="00A715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e.g</w:t>
      </w:r>
      <w:r w:rsidR="00A715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continent, country, region) </w:t>
      </w:r>
      <w:r w:rsidR="00984C65"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of the key.</w:t>
      </w: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2A2ED3E" w14:textId="77777777" w:rsidR="00700D3E" w:rsidRPr="00E256CB" w:rsidRDefault="00700D3E" w:rsidP="007167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A2ED3F" w14:textId="2A30606B" w:rsidR="00700D3E" w:rsidRPr="00E256CB" w:rsidRDefault="00A32215" w:rsidP="007167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mallCaps/>
          <w:sz w:val="24"/>
          <w:szCs w:val="24"/>
        </w:rPr>
        <w:t>Intended users</w:t>
      </w:r>
      <w:r w:rsidR="005C6F71" w:rsidRPr="00E256CB">
        <w:rPr>
          <w:rFonts w:ascii="Times New Roman" w:eastAsia="Times New Roman" w:hAnsi="Times New Roman" w:cs="Times New Roman"/>
          <w:smallCaps/>
          <w:sz w:val="24"/>
          <w:szCs w:val="24"/>
        </w:rPr>
        <w:t>.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4C65" w:rsidRPr="00E256CB">
        <w:rPr>
          <w:rFonts w:ascii="Times New Roman" w:eastAsia="Times New Roman" w:hAnsi="Times New Roman" w:cs="Times New Roman"/>
          <w:sz w:val="24"/>
          <w:szCs w:val="24"/>
        </w:rPr>
        <w:t xml:space="preserve">Indicate the target </w:t>
      </w:r>
      <w:r w:rsidR="00864A3C" w:rsidRPr="00E256CB">
        <w:rPr>
          <w:rFonts w:ascii="Times New Roman" w:eastAsia="Times New Roman" w:hAnsi="Times New Roman" w:cs="Times New Roman"/>
          <w:sz w:val="24"/>
          <w:szCs w:val="24"/>
        </w:rPr>
        <w:t xml:space="preserve">users, if any, for example </w:t>
      </w:r>
      <w:r w:rsidR="00693E6D">
        <w:rPr>
          <w:rFonts w:ascii="Times New Roman" w:eastAsia="Times New Roman" w:hAnsi="Times New Roman" w:cs="Times New Roman"/>
          <w:sz w:val="24"/>
          <w:szCs w:val="24"/>
        </w:rPr>
        <w:t>taxonomi</w:t>
      </w:r>
      <w:r w:rsidR="00A7155E">
        <w:rPr>
          <w:rFonts w:ascii="Times New Roman" w:eastAsia="Times New Roman" w:hAnsi="Times New Roman" w:cs="Times New Roman"/>
          <w:sz w:val="24"/>
          <w:szCs w:val="24"/>
        </w:rPr>
        <w:t>sts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>, students, collection staff</w:t>
      </w:r>
      <w:r w:rsidR="00864A3C" w:rsidRPr="00E256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155E">
        <w:rPr>
          <w:rFonts w:ascii="Times New Roman" w:eastAsia="Times New Roman" w:hAnsi="Times New Roman" w:cs="Times New Roman"/>
          <w:sz w:val="24"/>
          <w:szCs w:val="24"/>
        </w:rPr>
        <w:t xml:space="preserve">citizen scientists, </w:t>
      </w:r>
      <w:r w:rsidR="00864A3C" w:rsidRPr="00E256CB">
        <w:rPr>
          <w:rFonts w:ascii="Times New Roman" w:eastAsia="Times New Roman" w:hAnsi="Times New Roman" w:cs="Times New Roman"/>
          <w:sz w:val="24"/>
          <w:szCs w:val="24"/>
        </w:rPr>
        <w:t>etc.</w:t>
      </w:r>
    </w:p>
    <w:p w14:paraId="21CF806F" w14:textId="77777777" w:rsidR="000F0981" w:rsidRPr="00E256CB" w:rsidRDefault="000F0981" w:rsidP="007167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C6F4A0" w14:textId="11783F98" w:rsidR="000F0981" w:rsidRPr="00E256CB" w:rsidRDefault="000F0981" w:rsidP="000F0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mallCaps/>
          <w:sz w:val="24"/>
          <w:szCs w:val="24"/>
        </w:rPr>
        <w:t>Known excluded taxa.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A3C" w:rsidRPr="00E256CB">
        <w:rPr>
          <w:rFonts w:ascii="Times New Roman" w:eastAsia="Times New Roman" w:hAnsi="Times New Roman" w:cs="Times New Roman"/>
          <w:sz w:val="24"/>
          <w:szCs w:val="24"/>
        </w:rPr>
        <w:t xml:space="preserve">List taxa </w:t>
      </w:r>
      <w:r w:rsidR="006C5DCB" w:rsidRPr="00E256CB">
        <w:rPr>
          <w:rFonts w:ascii="Times New Roman" w:eastAsia="Times New Roman" w:hAnsi="Times New Roman" w:cs="Times New Roman"/>
          <w:sz w:val="24"/>
          <w:szCs w:val="24"/>
        </w:rPr>
        <w:t>intentionally excluded and explain why.</w:t>
      </w:r>
    </w:p>
    <w:p w14:paraId="22A2ED40" w14:textId="77777777" w:rsidR="00700D3E" w:rsidRPr="00E256CB" w:rsidRDefault="00700D3E" w:rsidP="007167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A2ED41" w14:textId="782847E4" w:rsidR="00700D3E" w:rsidRPr="00E256CB" w:rsidRDefault="00A32215" w:rsidP="007167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mallCaps/>
          <w:sz w:val="24"/>
          <w:szCs w:val="24"/>
        </w:rPr>
        <w:t>Known limitations</w:t>
      </w:r>
      <w:r w:rsidR="002D66CF" w:rsidRPr="00E256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C5DCB" w:rsidRPr="00E256CB">
        <w:rPr>
          <w:rFonts w:ascii="Times New Roman" w:eastAsia="Times New Roman" w:hAnsi="Times New Roman" w:cs="Times New Roman"/>
          <w:sz w:val="24"/>
          <w:szCs w:val="24"/>
        </w:rPr>
        <w:t>Indicate any limitations</w:t>
      </w:r>
      <w:r w:rsidR="008266E2" w:rsidRPr="00E256CB">
        <w:rPr>
          <w:rFonts w:ascii="Times New Roman" w:eastAsia="Times New Roman" w:hAnsi="Times New Roman" w:cs="Times New Roman"/>
          <w:sz w:val="24"/>
          <w:szCs w:val="24"/>
        </w:rPr>
        <w:t xml:space="preserve"> with the key such as unavailable sexes, </w:t>
      </w:r>
      <w:r w:rsidR="00BE1901" w:rsidRPr="00E256CB">
        <w:rPr>
          <w:rFonts w:ascii="Times New Roman" w:eastAsia="Times New Roman" w:hAnsi="Times New Roman" w:cs="Times New Roman"/>
          <w:sz w:val="24"/>
          <w:szCs w:val="24"/>
        </w:rPr>
        <w:t xml:space="preserve">challenging couplets or characters, species that might be </w:t>
      </w:r>
      <w:r w:rsidR="0026100A" w:rsidRPr="00E256CB">
        <w:rPr>
          <w:rFonts w:ascii="Times New Roman" w:eastAsia="Times New Roman" w:hAnsi="Times New Roman" w:cs="Times New Roman"/>
          <w:sz w:val="24"/>
          <w:szCs w:val="24"/>
        </w:rPr>
        <w:t>composed of several taxa, etc.</w:t>
      </w:r>
    </w:p>
    <w:p w14:paraId="22A2ED42" w14:textId="77777777" w:rsidR="00700D3E" w:rsidRPr="00E256CB" w:rsidRDefault="00700D3E" w:rsidP="007167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A2ED45" w14:textId="0170CF71" w:rsidR="00700D3E" w:rsidRPr="00E256CB" w:rsidRDefault="00A32215" w:rsidP="007167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mallCaps/>
          <w:sz w:val="24"/>
          <w:szCs w:val="24"/>
        </w:rPr>
        <w:t>Statement of status</w:t>
      </w:r>
      <w:r w:rsidR="0071675B" w:rsidRPr="00E256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108D3">
        <w:rPr>
          <w:rFonts w:ascii="Times New Roman" w:eastAsia="Times New Roman" w:hAnsi="Times New Roman" w:cs="Times New Roman"/>
          <w:sz w:val="24"/>
          <w:szCs w:val="24"/>
          <w:u w:val="single"/>
        </w:rPr>
        <w:t>Include</w:t>
      </w:r>
      <w:r w:rsidR="00E85A68" w:rsidRPr="00E256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the following statement:</w:t>
      </w:r>
      <w:r w:rsidR="00E85A68" w:rsidRPr="00E2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This is a </w:t>
      </w:r>
      <w:r w:rsidR="00211D6E" w:rsidRPr="00E256CB">
        <w:rPr>
          <w:rFonts w:ascii="Times New Roman" w:eastAsia="Times New Roman" w:hAnsi="Times New Roman" w:cs="Times New Roman"/>
          <w:sz w:val="24"/>
          <w:szCs w:val="24"/>
        </w:rPr>
        <w:t>provisional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 identification key intended </w:t>
      </w:r>
      <w:r w:rsidR="00555048" w:rsidRPr="00E256CB">
        <w:rPr>
          <w:rFonts w:ascii="Times New Roman" w:eastAsia="Times New Roman" w:hAnsi="Times New Roman" w:cs="Times New Roman"/>
          <w:sz w:val="24"/>
          <w:szCs w:val="24"/>
        </w:rPr>
        <w:t xml:space="preserve">as a working resource </w:t>
      </w:r>
      <w:r w:rsidR="00E3738F" w:rsidRPr="00E256CB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555048" w:rsidRPr="00E256CB">
        <w:rPr>
          <w:rFonts w:ascii="Times New Roman" w:eastAsia="Times New Roman" w:hAnsi="Times New Roman" w:cs="Times New Roman"/>
          <w:sz w:val="24"/>
          <w:szCs w:val="24"/>
        </w:rPr>
        <w:t xml:space="preserve">research, training, and specimen identification. </w:t>
      </w:r>
      <w:r w:rsidR="00BE530D" w:rsidRPr="00E256CB">
        <w:rPr>
          <w:rFonts w:ascii="Times New Roman" w:eastAsia="Times New Roman" w:hAnsi="Times New Roman" w:cs="Times New Roman"/>
          <w:sz w:val="24"/>
          <w:szCs w:val="24"/>
        </w:rPr>
        <w:t>It has not undergone full peer review and may be revised, expanded, or corrected in future versions. No nomenclatural acts or taxonomic changes are proposed herein.</w:t>
      </w:r>
      <w:r w:rsidR="00002516" w:rsidRPr="00E256CB">
        <w:rPr>
          <w:rFonts w:ascii="Times New Roman" w:eastAsia="Times New Roman" w:hAnsi="Times New Roman" w:cs="Times New Roman"/>
          <w:sz w:val="24"/>
          <w:szCs w:val="24"/>
        </w:rPr>
        <w:t xml:space="preserve"> Each </w:t>
      </w:r>
      <w:r w:rsidR="00C972AD" w:rsidRPr="00E256CB">
        <w:rPr>
          <w:rFonts w:ascii="Times New Roman" w:eastAsia="Times New Roman" w:hAnsi="Times New Roman" w:cs="Times New Roman"/>
          <w:sz w:val="24"/>
          <w:szCs w:val="24"/>
        </w:rPr>
        <w:t xml:space="preserve">release </w:t>
      </w:r>
      <w:r w:rsidR="00002516" w:rsidRPr="00E256CB">
        <w:rPr>
          <w:rFonts w:ascii="Times New Roman" w:eastAsia="Times New Roman" w:hAnsi="Times New Roman" w:cs="Times New Roman"/>
          <w:sz w:val="24"/>
          <w:szCs w:val="24"/>
        </w:rPr>
        <w:t>should be treated as a distinct citable version.</w:t>
      </w:r>
    </w:p>
    <w:p w14:paraId="01E39997" w14:textId="77777777" w:rsidR="005D34DE" w:rsidRPr="00E256CB" w:rsidRDefault="005D34DE" w:rsidP="007167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A0CFAB" w14:textId="77777777" w:rsidR="002235EF" w:rsidRPr="00E256CB" w:rsidRDefault="002235EF" w:rsidP="007167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707CF1" w14:textId="6D02AA1D" w:rsidR="002235EF" w:rsidRPr="00E256CB" w:rsidRDefault="002235EF" w:rsidP="0071675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mallCaps/>
          <w:sz w:val="24"/>
          <w:szCs w:val="24"/>
        </w:rPr>
        <w:t>Author contributions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5A68" w:rsidRPr="00E256CB">
        <w:rPr>
          <w:rFonts w:ascii="Times New Roman" w:eastAsia="Times New Roman" w:hAnsi="Times New Roman" w:cs="Times New Roman"/>
          <w:sz w:val="24"/>
          <w:szCs w:val="24"/>
        </w:rPr>
        <w:t xml:space="preserve">Briefly describe the contributions of each author. </w:t>
      </w:r>
    </w:p>
    <w:p w14:paraId="22A2ED46" w14:textId="77777777" w:rsidR="00700D3E" w:rsidRPr="00E256CB" w:rsidRDefault="00700D3E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9BC901" w14:textId="77777777" w:rsidR="00DD2F3B" w:rsidRPr="00E256CB" w:rsidRDefault="00DD2F3B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C5B61A" w14:textId="74C61FF6" w:rsidR="00DD2F3B" w:rsidRPr="00E256CB" w:rsidRDefault="00DD2F3B" w:rsidP="00DD2F3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z w:val="24"/>
          <w:szCs w:val="24"/>
        </w:rPr>
        <w:t>PROVISIONAL KEY</w:t>
      </w:r>
    </w:p>
    <w:p w14:paraId="743B03ED" w14:textId="77777777" w:rsidR="00DD2F3B" w:rsidRPr="00E256CB" w:rsidRDefault="00DD2F3B" w:rsidP="00DD2F3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9AABFC" w14:textId="30A799DD" w:rsidR="00211D6E" w:rsidRPr="00E256CB" w:rsidRDefault="00E71FCC" w:rsidP="002D055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Title of the key </w:t>
      </w:r>
      <w:r w:rsidR="00BC5FE7" w:rsidRPr="00E256CB">
        <w:rPr>
          <w:rFonts w:ascii="Times New Roman" w:eastAsia="Times New Roman" w:hAnsi="Times New Roman" w:cs="Times New Roman"/>
          <w:sz w:val="24"/>
          <w:szCs w:val="24"/>
        </w:rPr>
        <w:t>[use format as indicated below]</w:t>
      </w:r>
    </w:p>
    <w:p w14:paraId="485CA07D" w14:textId="77777777" w:rsidR="002D6A5C" w:rsidRPr="00E256CB" w:rsidRDefault="002D6A5C" w:rsidP="002D0558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2A2ED4A" w14:textId="6235E344" w:rsidR="00700D3E" w:rsidRPr="00E256CB" w:rsidRDefault="00A32215" w:rsidP="002D0558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Start"/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.     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ab/>
        <w:t>Base</w:t>
      </w:r>
      <w:proofErr w:type="gramEnd"/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 of propodeum pitted or strongly striate basally (Subgenus </w:t>
      </w:r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</w:rPr>
        <w:t>Augochloropsis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>) ....</w:t>
      </w:r>
      <w:r w:rsidR="00144C6A" w:rsidRPr="00E256CB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>....2</w:t>
      </w:r>
    </w:p>
    <w:p w14:paraId="22A2ED4B" w14:textId="77777777" w:rsidR="00700D3E" w:rsidRPr="00E256CB" w:rsidRDefault="00A32215" w:rsidP="002D0558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—.   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ab/>
        <w:t>Base of propodeum smooth or irregularly roughened, not pitted or strongly striate basally</w:t>
      </w:r>
    </w:p>
    <w:p w14:paraId="22A2ED4C" w14:textId="03AF963C" w:rsidR="00700D3E" w:rsidRPr="00E256CB" w:rsidRDefault="00A32215" w:rsidP="002D0558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(Subgenus </w:t>
      </w:r>
      <w:proofErr w:type="spellStart"/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</w:rPr>
        <w:t>Paraugochloropsis</w:t>
      </w:r>
      <w:proofErr w:type="spellEnd"/>
      <w:r w:rsidRPr="00E256CB">
        <w:rPr>
          <w:rFonts w:ascii="Times New Roman" w:eastAsia="Times New Roman" w:hAnsi="Times New Roman" w:cs="Times New Roman"/>
          <w:sz w:val="24"/>
          <w:szCs w:val="24"/>
        </w:rPr>
        <w:t>) …………</w:t>
      </w:r>
      <w:proofErr w:type="gramStart"/>
      <w:r w:rsidRPr="00E256CB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E256CB">
        <w:rPr>
          <w:rFonts w:ascii="Times New Roman" w:eastAsia="Times New Roman" w:hAnsi="Times New Roman" w:cs="Times New Roman"/>
          <w:sz w:val="24"/>
          <w:szCs w:val="24"/>
        </w:rPr>
        <w:t>…….....</w:t>
      </w:r>
      <w:r w:rsidR="002D0558" w:rsidRPr="00E256CB">
        <w:rPr>
          <w:rFonts w:ascii="Times New Roman" w:eastAsia="Times New Roman" w:hAnsi="Times New Roman" w:cs="Times New Roman"/>
          <w:sz w:val="24"/>
          <w:szCs w:val="24"/>
        </w:rPr>
        <w:t>.....</w:t>
      </w:r>
      <w:r w:rsidR="00144C6A" w:rsidRPr="00E256CB">
        <w:rPr>
          <w:rFonts w:ascii="Times New Roman" w:eastAsia="Times New Roman" w:hAnsi="Times New Roman" w:cs="Times New Roman"/>
          <w:sz w:val="24"/>
          <w:szCs w:val="24"/>
        </w:rPr>
        <w:t>..</w:t>
      </w:r>
      <w:r w:rsidR="002D0558" w:rsidRPr="00E256CB">
        <w:rPr>
          <w:rFonts w:ascii="Times New Roman" w:eastAsia="Times New Roman" w:hAnsi="Times New Roman" w:cs="Times New Roman"/>
          <w:sz w:val="24"/>
          <w:szCs w:val="24"/>
        </w:rPr>
        <w:t>...............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>...............................5</w:t>
      </w:r>
    </w:p>
    <w:p w14:paraId="22A2ED4D" w14:textId="4330DAA5" w:rsidR="00700D3E" w:rsidRPr="00E256CB" w:rsidRDefault="00A32215" w:rsidP="002D0558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2(1).    Metasoma green, </w:t>
      </w:r>
      <w:r w:rsidR="003C3B6F" w:rsidRPr="00E256CB">
        <w:rPr>
          <w:rFonts w:ascii="Times New Roman" w:eastAsia="Times New Roman" w:hAnsi="Times New Roman" w:cs="Times New Roman"/>
          <w:sz w:val="24"/>
          <w:szCs w:val="24"/>
        </w:rPr>
        <w:t>concolor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 with head and mesosoma or metasoma dark brown with weak green to bluish metallic highlights </w:t>
      </w:r>
      <w:r w:rsidR="00144C6A" w:rsidRPr="00E256CB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proofErr w:type="gramStart"/>
      <w:r w:rsidR="00144C6A" w:rsidRPr="00E256CB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="00144C6A" w:rsidRPr="00E256CB">
        <w:rPr>
          <w:rFonts w:ascii="Times New Roman" w:eastAsia="Times New Roman" w:hAnsi="Times New Roman" w:cs="Times New Roman"/>
          <w:sz w:val="24"/>
          <w:szCs w:val="24"/>
        </w:rPr>
        <w:t>……………………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>… 3</w:t>
      </w:r>
    </w:p>
    <w:p w14:paraId="22A2ED5C" w14:textId="747D80E5" w:rsidR="00700D3E" w:rsidRPr="00E256CB" w:rsidRDefault="00A32215" w:rsidP="002D0558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—. 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ab/>
        <w:t>T1 and T2 with fimbriae on distal margins white …</w:t>
      </w:r>
      <w:proofErr w:type="gramStart"/>
      <w:r w:rsidRPr="00E256CB">
        <w:rPr>
          <w:rFonts w:ascii="Times New Roman" w:eastAsia="Times New Roman" w:hAnsi="Times New Roman" w:cs="Times New Roman"/>
          <w:sz w:val="24"/>
          <w:szCs w:val="24"/>
        </w:rPr>
        <w:t>….…..</w:t>
      </w:r>
      <w:proofErr w:type="gramEnd"/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A. </w:t>
      </w:r>
      <w:proofErr w:type="spellStart"/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</w:rPr>
        <w:t>metallica</w:t>
      </w:r>
      <w:proofErr w:type="spellEnd"/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>(</w:t>
      </w:r>
      <w:r w:rsidR="00F244FF" w:rsidRPr="00E256CB">
        <w:rPr>
          <w:rFonts w:ascii="Times New Roman" w:eastAsia="Times New Roman" w:hAnsi="Times New Roman" w:cs="Times New Roman"/>
          <w:sz w:val="24"/>
          <w:szCs w:val="24"/>
        </w:rPr>
        <w:t>Fabricius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 1973)</w:t>
      </w:r>
    </w:p>
    <w:p w14:paraId="22A2ED5D" w14:textId="77777777" w:rsidR="00700D3E" w:rsidRPr="00E256CB" w:rsidRDefault="00700D3E" w:rsidP="002D0558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2A2ED5E" w14:textId="77777777" w:rsidR="00700D3E" w:rsidRPr="00E256CB" w:rsidRDefault="00700D3E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A2ED61" w14:textId="7BAEB001" w:rsidR="00700D3E" w:rsidRPr="00E256CB" w:rsidRDefault="00A8293A" w:rsidP="00A829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Figure </w:t>
      </w:r>
      <w:r w:rsidR="00FD57DF" w:rsidRPr="00E256CB">
        <w:rPr>
          <w:rFonts w:ascii="Times New Roman" w:eastAsia="Times New Roman" w:hAnsi="Times New Roman" w:cs="Times New Roman"/>
          <w:sz w:val="24"/>
          <w:szCs w:val="24"/>
        </w:rPr>
        <w:t>guidelines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D57DF" w:rsidRPr="00E256CB">
        <w:rPr>
          <w:rFonts w:ascii="Times New Roman" w:eastAsia="Times New Roman" w:hAnsi="Times New Roman" w:cs="Times New Roman"/>
          <w:sz w:val="24"/>
          <w:szCs w:val="24"/>
        </w:rPr>
        <w:t xml:space="preserve"> Figures</w:t>
      </w:r>
      <w:r w:rsidR="0081790F" w:rsidRPr="00E256CB">
        <w:rPr>
          <w:rFonts w:ascii="Times New Roman" w:eastAsia="Times New Roman" w:hAnsi="Times New Roman" w:cs="Times New Roman"/>
          <w:sz w:val="24"/>
          <w:szCs w:val="24"/>
        </w:rPr>
        <w:t xml:space="preserve"> and illustrations</w:t>
      </w:r>
      <w:r w:rsidR="00FD57DF" w:rsidRPr="00E256CB">
        <w:rPr>
          <w:rFonts w:ascii="Times New Roman" w:eastAsia="Times New Roman" w:hAnsi="Times New Roman" w:cs="Times New Roman"/>
          <w:sz w:val="24"/>
          <w:szCs w:val="24"/>
        </w:rPr>
        <w:t xml:space="preserve"> are optional</w:t>
      </w:r>
      <w:r w:rsidR="003C3B6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90F" w:rsidRPr="00E256CB">
        <w:rPr>
          <w:rFonts w:ascii="Times New Roman" w:eastAsia="Times New Roman" w:hAnsi="Times New Roman" w:cs="Times New Roman"/>
          <w:sz w:val="24"/>
          <w:szCs w:val="24"/>
        </w:rPr>
        <w:t xml:space="preserve">but </w:t>
      </w:r>
      <w:r w:rsidR="004603BC" w:rsidRPr="00E256CB">
        <w:rPr>
          <w:rFonts w:ascii="Times New Roman" w:eastAsia="Times New Roman" w:hAnsi="Times New Roman" w:cs="Times New Roman"/>
          <w:sz w:val="24"/>
          <w:szCs w:val="24"/>
        </w:rPr>
        <w:t xml:space="preserve">they </w:t>
      </w:r>
      <w:r w:rsidR="003C3B6F">
        <w:rPr>
          <w:rFonts w:ascii="Times New Roman" w:eastAsia="Times New Roman" w:hAnsi="Times New Roman" w:cs="Times New Roman"/>
          <w:sz w:val="24"/>
          <w:szCs w:val="24"/>
        </w:rPr>
        <w:t>must</w:t>
      </w:r>
      <w:r w:rsidR="004603BC" w:rsidRPr="00E2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3B6F">
        <w:rPr>
          <w:rFonts w:ascii="Times New Roman" w:eastAsia="Times New Roman" w:hAnsi="Times New Roman" w:cs="Times New Roman"/>
          <w:sz w:val="24"/>
          <w:szCs w:val="24"/>
        </w:rPr>
        <w:t xml:space="preserve">be numbered, </w:t>
      </w:r>
      <w:r w:rsidR="004603BC" w:rsidRPr="00E256CB">
        <w:rPr>
          <w:rFonts w:ascii="Times New Roman" w:eastAsia="Times New Roman" w:hAnsi="Times New Roman" w:cs="Times New Roman"/>
          <w:sz w:val="24"/>
          <w:szCs w:val="24"/>
        </w:rPr>
        <w:t xml:space="preserve">have a </w:t>
      </w:r>
      <w:proofErr w:type="gramStart"/>
      <w:r w:rsidR="004603BC" w:rsidRPr="00E256CB">
        <w:rPr>
          <w:rFonts w:ascii="Times New Roman" w:eastAsia="Times New Roman" w:hAnsi="Times New Roman" w:cs="Times New Roman"/>
          <w:sz w:val="24"/>
          <w:szCs w:val="24"/>
        </w:rPr>
        <w:t>figure legend</w:t>
      </w:r>
      <w:proofErr w:type="gramEnd"/>
      <w:r w:rsidR="005C7698">
        <w:rPr>
          <w:rFonts w:ascii="Times New Roman" w:eastAsia="Times New Roman" w:hAnsi="Times New Roman" w:cs="Times New Roman"/>
          <w:sz w:val="24"/>
          <w:szCs w:val="24"/>
        </w:rPr>
        <w:t>,</w:t>
      </w:r>
      <w:r w:rsidR="004603BC" w:rsidRPr="00E256CB">
        <w:rPr>
          <w:rFonts w:ascii="Times New Roman" w:eastAsia="Times New Roman" w:hAnsi="Times New Roman" w:cs="Times New Roman"/>
          <w:sz w:val="24"/>
          <w:szCs w:val="24"/>
        </w:rPr>
        <w:t xml:space="preserve"> and referenced in the text.</w:t>
      </w:r>
      <w:r w:rsidR="005C7698">
        <w:rPr>
          <w:rFonts w:ascii="Times New Roman" w:eastAsia="Times New Roman" w:hAnsi="Times New Roman" w:cs="Times New Roman"/>
          <w:sz w:val="24"/>
          <w:szCs w:val="24"/>
        </w:rPr>
        <w:t xml:space="preserve"> See </w:t>
      </w:r>
      <w:proofErr w:type="gramStart"/>
      <w:r w:rsidR="005C7698">
        <w:rPr>
          <w:rFonts w:ascii="Times New Roman" w:eastAsia="Times New Roman" w:hAnsi="Times New Roman" w:cs="Times New Roman"/>
          <w:sz w:val="24"/>
          <w:szCs w:val="24"/>
        </w:rPr>
        <w:t>example</w:t>
      </w:r>
      <w:proofErr w:type="gramEnd"/>
      <w:r w:rsidR="005C7698">
        <w:rPr>
          <w:rFonts w:ascii="Times New Roman" w:eastAsia="Times New Roman" w:hAnsi="Times New Roman" w:cs="Times New Roman"/>
          <w:sz w:val="24"/>
          <w:szCs w:val="24"/>
        </w:rPr>
        <w:t xml:space="preserve"> below for figure legends. </w:t>
      </w:r>
    </w:p>
    <w:p w14:paraId="549C1A98" w14:textId="77777777" w:rsidR="00FD57DF" w:rsidRPr="00E256CB" w:rsidRDefault="00FD57DF" w:rsidP="00A829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A2ED62" w14:textId="26B6AD61" w:rsidR="00700D3E" w:rsidRPr="00E256CB" w:rsidRDefault="00550863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b/>
          <w:bCs/>
          <w:sz w:val="24"/>
          <w:szCs w:val="24"/>
        </w:rPr>
        <w:t>Figures 1–4.</w:t>
      </w:r>
      <w:r w:rsidRPr="00E256CB">
        <w:rPr>
          <w:rFonts w:ascii="Times New Roman" w:eastAsia="Times New Roman" w:hAnsi="Times New Roman" w:cs="Times New Roman"/>
          <w:sz w:val="24"/>
          <w:szCs w:val="24"/>
        </w:rPr>
        <w:t xml:space="preserve"> Lateral habitus of </w:t>
      </w:r>
      <w:r w:rsidR="007C4072" w:rsidRPr="00E256CB">
        <w:rPr>
          <w:rFonts w:ascii="Times New Roman" w:eastAsia="Times New Roman" w:hAnsi="Times New Roman" w:cs="Times New Roman"/>
          <w:sz w:val="24"/>
          <w:szCs w:val="24"/>
        </w:rPr>
        <w:t xml:space="preserve">females </w:t>
      </w:r>
      <w:r w:rsidR="00792491" w:rsidRPr="00E256CB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7C4072" w:rsidRPr="00E256CB">
        <w:rPr>
          <w:rFonts w:ascii="Times New Roman" w:eastAsia="Times New Roman" w:hAnsi="Times New Roman" w:cs="Times New Roman"/>
          <w:i/>
          <w:iCs/>
          <w:sz w:val="24"/>
          <w:szCs w:val="24"/>
        </w:rPr>
        <w:t>Augochloropsis</w:t>
      </w:r>
      <w:r w:rsidR="007C4072" w:rsidRPr="00E2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4072" w:rsidRPr="00E256CB">
        <w:rPr>
          <w:rFonts w:ascii="Times New Roman" w:eastAsia="Times New Roman" w:hAnsi="Times New Roman" w:cs="Times New Roman"/>
          <w:sz w:val="24"/>
          <w:szCs w:val="24"/>
        </w:rPr>
        <w:t>s.str</w:t>
      </w:r>
      <w:proofErr w:type="spellEnd"/>
      <w:r w:rsidR="007C4072" w:rsidRPr="00E256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66048" w:rsidRPr="00E256C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566048" w:rsidRPr="00E256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66048" w:rsidRPr="00E256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A. </w:t>
      </w:r>
      <w:proofErr w:type="spellStart"/>
      <w:r w:rsidR="00566048" w:rsidRPr="00E256CB">
        <w:rPr>
          <w:rFonts w:ascii="Times New Roman" w:eastAsia="Times New Roman" w:hAnsi="Times New Roman" w:cs="Times New Roman"/>
          <w:i/>
          <w:iCs/>
          <w:sz w:val="24"/>
          <w:szCs w:val="24"/>
        </w:rPr>
        <w:t>fairchildi</w:t>
      </w:r>
      <w:proofErr w:type="spellEnd"/>
      <w:r w:rsidR="00566048" w:rsidRPr="00E256CB">
        <w:rPr>
          <w:rFonts w:ascii="Times New Roman" w:eastAsia="Times New Roman" w:hAnsi="Times New Roman" w:cs="Times New Roman"/>
          <w:sz w:val="24"/>
          <w:szCs w:val="24"/>
        </w:rPr>
        <w:t xml:space="preserve"> Michener. </w:t>
      </w:r>
      <w:r w:rsidR="00566048" w:rsidRPr="00E256C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66048" w:rsidRPr="00E256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94A11" w:rsidRPr="00E256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A. </w:t>
      </w:r>
      <w:proofErr w:type="spellStart"/>
      <w:r w:rsidR="00194A11" w:rsidRPr="00E256CB">
        <w:rPr>
          <w:rFonts w:ascii="Times New Roman" w:eastAsia="Times New Roman" w:hAnsi="Times New Roman" w:cs="Times New Roman"/>
          <w:i/>
          <w:iCs/>
          <w:sz w:val="24"/>
          <w:szCs w:val="24"/>
        </w:rPr>
        <w:t>anquisita</w:t>
      </w:r>
      <w:proofErr w:type="spellEnd"/>
      <w:r w:rsidR="00194A11" w:rsidRPr="00E256CB">
        <w:rPr>
          <w:rFonts w:ascii="Times New Roman" w:eastAsia="Times New Roman" w:hAnsi="Times New Roman" w:cs="Times New Roman"/>
          <w:sz w:val="24"/>
          <w:szCs w:val="24"/>
        </w:rPr>
        <w:t xml:space="preserve"> (Cockerell). </w:t>
      </w:r>
      <w:r w:rsidR="00194A11" w:rsidRPr="00E256CB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194A11" w:rsidRPr="00E256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94A11" w:rsidRPr="00E256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A. </w:t>
      </w:r>
      <w:proofErr w:type="spellStart"/>
      <w:r w:rsidR="00194A11" w:rsidRPr="00E256CB">
        <w:rPr>
          <w:rFonts w:ascii="Times New Roman" w:eastAsia="Times New Roman" w:hAnsi="Times New Roman" w:cs="Times New Roman"/>
          <w:i/>
          <w:iCs/>
          <w:sz w:val="24"/>
          <w:szCs w:val="24"/>
        </w:rPr>
        <w:t>ignita</w:t>
      </w:r>
      <w:proofErr w:type="spellEnd"/>
      <w:r w:rsidR="00194A11" w:rsidRPr="00E256CB">
        <w:rPr>
          <w:rFonts w:ascii="Times New Roman" w:eastAsia="Times New Roman" w:hAnsi="Times New Roman" w:cs="Times New Roman"/>
          <w:sz w:val="24"/>
          <w:szCs w:val="24"/>
        </w:rPr>
        <w:t xml:space="preserve"> (Smith). </w:t>
      </w:r>
      <w:r w:rsidR="00194A11" w:rsidRPr="00E256CB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194A11" w:rsidRPr="00E256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94A11" w:rsidRPr="00E256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A. </w:t>
      </w:r>
      <w:proofErr w:type="spellStart"/>
      <w:r w:rsidR="00194A11" w:rsidRPr="00E256CB">
        <w:rPr>
          <w:rFonts w:ascii="Times New Roman" w:eastAsia="Times New Roman" w:hAnsi="Times New Roman" w:cs="Times New Roman"/>
          <w:i/>
          <w:iCs/>
          <w:sz w:val="24"/>
          <w:szCs w:val="24"/>
        </w:rPr>
        <w:t>auriventris</w:t>
      </w:r>
      <w:proofErr w:type="spellEnd"/>
      <w:r w:rsidR="00194A11" w:rsidRPr="00E256CB">
        <w:rPr>
          <w:rFonts w:ascii="Times New Roman" w:eastAsia="Times New Roman" w:hAnsi="Times New Roman" w:cs="Times New Roman"/>
          <w:sz w:val="24"/>
          <w:szCs w:val="24"/>
        </w:rPr>
        <w:t xml:space="preserve"> (Friese). </w:t>
      </w:r>
      <w:r w:rsidR="00BC6A04" w:rsidRPr="00E256CB">
        <w:rPr>
          <w:rFonts w:ascii="Times New Roman" w:eastAsia="Times New Roman" w:hAnsi="Times New Roman" w:cs="Times New Roman"/>
          <w:sz w:val="24"/>
          <w:szCs w:val="24"/>
        </w:rPr>
        <w:t>Species are arranged in the same order as they appear in the key.</w:t>
      </w:r>
    </w:p>
    <w:p w14:paraId="3034A6C8" w14:textId="224EDD1A" w:rsidR="00BC6A04" w:rsidRPr="00E256CB" w:rsidRDefault="00BC6A04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A2ED63" w14:textId="4BFA9448" w:rsidR="00700D3E" w:rsidRPr="00E256CB" w:rsidRDefault="002D0558" w:rsidP="001E6C2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z w:val="24"/>
          <w:szCs w:val="24"/>
        </w:rPr>
        <w:t>ACKNOWLEDGMENTS</w:t>
      </w:r>
    </w:p>
    <w:p w14:paraId="5D19D7F2" w14:textId="07A767E3" w:rsidR="00E8299C" w:rsidRPr="00E256CB" w:rsidRDefault="001E6C2C" w:rsidP="00F348BC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z w:val="24"/>
          <w:szCs w:val="24"/>
        </w:rPr>
        <w:t>Acknowledge collaborators, funding sources</w:t>
      </w:r>
      <w:r w:rsidR="00195EE1" w:rsidRPr="00E256CB">
        <w:rPr>
          <w:rFonts w:ascii="Times New Roman" w:eastAsia="Times New Roman" w:hAnsi="Times New Roman" w:cs="Times New Roman"/>
          <w:sz w:val="24"/>
          <w:szCs w:val="24"/>
        </w:rPr>
        <w:t>, and assistance.</w:t>
      </w:r>
    </w:p>
    <w:p w14:paraId="41E65B8E" w14:textId="77777777" w:rsidR="00CC4389" w:rsidRPr="00E256CB" w:rsidRDefault="00CC4389" w:rsidP="002D055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1547DF" w14:textId="77777777" w:rsidR="006D3A0C" w:rsidRPr="00E256CB" w:rsidRDefault="006D3A0C" w:rsidP="006D3A0C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E256CB">
        <w:rPr>
          <w:rFonts w:ascii="Times New Roman" w:hAnsi="Times New Roman" w:cs="Times New Roman"/>
          <w:sz w:val="24"/>
          <w:szCs w:val="24"/>
        </w:rPr>
        <w:t>SUPPLEMENTAL MATERIAL</w:t>
      </w:r>
    </w:p>
    <w:p w14:paraId="7772EA89" w14:textId="63424F74" w:rsidR="006D3A0C" w:rsidRPr="00E256CB" w:rsidRDefault="00E256CB" w:rsidP="006D3A0C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256CB">
        <w:rPr>
          <w:rFonts w:ascii="Times New Roman" w:hAnsi="Times New Roman" w:cs="Times New Roman"/>
          <w:sz w:val="24"/>
          <w:szCs w:val="24"/>
        </w:rPr>
        <w:t>Suppl</w:t>
      </w:r>
      <w:r>
        <w:rPr>
          <w:rFonts w:ascii="Times New Roman" w:hAnsi="Times New Roman" w:cs="Times New Roman"/>
          <w:sz w:val="24"/>
          <w:szCs w:val="24"/>
        </w:rPr>
        <w:t xml:space="preserve">ementary files such as spreadsheets, additional photographs </w:t>
      </w:r>
      <w:r w:rsidR="003463AC">
        <w:rPr>
          <w:rFonts w:ascii="Times New Roman" w:hAnsi="Times New Roman" w:cs="Times New Roman"/>
          <w:sz w:val="24"/>
          <w:szCs w:val="24"/>
        </w:rPr>
        <w:t xml:space="preserve">or sketches may be included when appropriate. </w:t>
      </w:r>
    </w:p>
    <w:p w14:paraId="3763874D" w14:textId="77777777" w:rsidR="00EF38AD" w:rsidRPr="00E256CB" w:rsidRDefault="00EF38AD" w:rsidP="002D055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CF9E2C" w14:textId="77777777" w:rsidR="00EF38AD" w:rsidRPr="00E256CB" w:rsidRDefault="00EF38AD" w:rsidP="002D055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96D3C0" w14:textId="0DE336BA" w:rsidR="00DD713D" w:rsidRPr="00E256CB" w:rsidRDefault="00DD713D" w:rsidP="002D055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6CB">
        <w:rPr>
          <w:rFonts w:ascii="Times New Roman" w:eastAsia="Times New Roman" w:hAnsi="Times New Roman" w:cs="Times New Roman"/>
          <w:sz w:val="24"/>
          <w:szCs w:val="24"/>
        </w:rPr>
        <w:t>REFERENCES</w:t>
      </w:r>
      <w:r w:rsidR="00195EE1" w:rsidRPr="00E256CB">
        <w:rPr>
          <w:rFonts w:ascii="Times New Roman" w:eastAsia="Times New Roman" w:hAnsi="Times New Roman" w:cs="Times New Roman"/>
          <w:sz w:val="24"/>
          <w:szCs w:val="24"/>
        </w:rPr>
        <w:t xml:space="preserve"> [follow </w:t>
      </w:r>
      <w:r w:rsidR="005A4487" w:rsidRPr="00E256CB">
        <w:rPr>
          <w:rFonts w:ascii="Times New Roman" w:eastAsia="Times New Roman" w:hAnsi="Times New Roman" w:cs="Times New Roman"/>
          <w:sz w:val="24"/>
          <w:szCs w:val="24"/>
        </w:rPr>
        <w:t>JoM format]</w:t>
      </w:r>
    </w:p>
    <w:p w14:paraId="137C30A8" w14:textId="77777777" w:rsidR="002D0558" w:rsidRPr="00E256CB" w:rsidRDefault="002D0558" w:rsidP="002D0558">
      <w:pPr>
        <w:spacing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47DCEB8E" w14:textId="36A38F2F" w:rsidR="008807AB" w:rsidRPr="00E256CB" w:rsidRDefault="008807AB" w:rsidP="00880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56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Article in a journal:</w:t>
      </w: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 Journal titles should be written in full (no abbreviations!) and be italicized. Immediately following the journal title should be, in plain text, the volume number, with the </w:t>
      </w: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issue number in parentheses. A colon should separate this from the page numbers, with page numbers separated by an </w:t>
      </w:r>
      <w:proofErr w:type="spellStart"/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en</w:t>
      </w:r>
      <w:proofErr w:type="spellEnd"/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-dash (not a hyphen!). </w:t>
      </w:r>
      <w:r w:rsidRPr="00E256C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Include DOI</w:t>
      </w:r>
      <w:r w:rsidR="00D5124E" w:rsidRPr="00E256C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</w:t>
      </w:r>
      <w:r w:rsidR="00D5124E"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Examples include:</w:t>
      </w:r>
    </w:p>
    <w:p w14:paraId="4064D238" w14:textId="77777777" w:rsidR="008807AB" w:rsidRPr="00E256CB" w:rsidRDefault="008807AB" w:rsidP="00880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458526" w14:textId="4B4911BC" w:rsidR="008807AB" w:rsidRPr="00E256CB" w:rsidRDefault="008807AB" w:rsidP="008807AB">
      <w:pPr>
        <w:spacing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Engel, M.S. 2005. Family-group names for bees (Hymenoptera: Apoidea). </w:t>
      </w:r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American Museum </w:t>
      </w:r>
      <w:proofErr w:type="spellStart"/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Novitates</w:t>
      </w:r>
      <w:proofErr w:type="spellEnd"/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 3476: 1–33.</w:t>
      </w:r>
      <w:r w:rsidR="00FF7C71"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hyperlink r:id="rId10" w:history="1">
        <w:r w:rsidR="00FF7C71" w:rsidRPr="00E256C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https://doi.org/10.1206/0003-0082(2005)476[0001:FNFBHA]2.0.CO;2</w:t>
        </w:r>
      </w:hyperlink>
      <w:r w:rsidR="00FF7C71"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6311BF1F" w14:textId="266B059F" w:rsidR="008807AB" w:rsidRPr="00E256CB" w:rsidRDefault="008807AB" w:rsidP="008807AB">
      <w:pPr>
        <w:spacing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Gonzalez, V.H., T. Griswold, &amp; R. Ayala. 2010. Two new species of nocturnal bees of the genus </w:t>
      </w:r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Megalopta</w:t>
      </w: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 (Hymenoptera: Halictidae) with keys to species. </w:t>
      </w:r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Revista de Biología Tropical</w:t>
      </w: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 58(1): 255–263.</w:t>
      </w:r>
      <w:r w:rsidR="00FF7C71"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hyperlink r:id="rId11" w:history="1">
        <w:r w:rsidR="00FF7C71" w:rsidRPr="00E256C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https://doi.org/10.15517/rbt.v58i1.5207</w:t>
        </w:r>
      </w:hyperlink>
      <w:r w:rsidR="00FF7C71"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02ACF25" w14:textId="0754FDAC" w:rsidR="008807AB" w:rsidRPr="00E256CB" w:rsidRDefault="008807AB" w:rsidP="00880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56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Authored books:</w:t>
      </w: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 Book titles should be italicized. The publisher should be listed separated from the location (city and state or city and country) by a semicolon. Another semicolon should separate the location from the total pages of the work.</w:t>
      </w:r>
    </w:p>
    <w:p w14:paraId="29813F91" w14:textId="77777777" w:rsidR="008807AB" w:rsidRPr="00991B3E" w:rsidRDefault="008807AB" w:rsidP="00880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559A65E" w14:textId="569B93C8" w:rsidR="008807AB" w:rsidRPr="00E256CB" w:rsidRDefault="008807AB" w:rsidP="008807AB">
      <w:pPr>
        <w:spacing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56CB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Grimaldi, D., &amp; M.S. Engel. </w:t>
      </w: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2005. </w:t>
      </w:r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Evolution of </w:t>
      </w:r>
      <w:proofErr w:type="gramStart"/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 Insects</w:t>
      </w:r>
      <w:proofErr w:type="gramEnd"/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. Cambridge University Press; Cambridge, UK; xv+755 pp.</w:t>
      </w:r>
    </w:p>
    <w:p w14:paraId="1B503B84" w14:textId="77777777" w:rsidR="008807AB" w:rsidRPr="00E256CB" w:rsidRDefault="008807AB" w:rsidP="008807AB">
      <w:pPr>
        <w:spacing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Michener, C.D. 2007. </w:t>
      </w:r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 Bees of the World</w:t>
      </w: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 [2nd Edition]. Johns Hopkins University Press; Baltimore, MD; xvi+[</w:t>
      </w:r>
      <w:proofErr w:type="spellStart"/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]+953 pp., +20 pls.</w:t>
      </w:r>
    </w:p>
    <w:p w14:paraId="12C662BC" w14:textId="77777777" w:rsidR="008807AB" w:rsidRPr="00E256CB" w:rsidRDefault="008807AB" w:rsidP="008807A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700808D9" w14:textId="6F1BA644" w:rsidR="008807AB" w:rsidRPr="00E256CB" w:rsidRDefault="008807AB" w:rsidP="00880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56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Edited books:</w:t>
      </w:r>
    </w:p>
    <w:p w14:paraId="7F485B1F" w14:textId="77777777" w:rsidR="008807AB" w:rsidRPr="00E256CB" w:rsidRDefault="008807AB" w:rsidP="008807AB">
      <w:pPr>
        <w:spacing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Grande, L., &amp; O. Rieppel, eds. 1994. </w:t>
      </w:r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Interpreting the Hierarchy of Nature: From Systematic Patterns to Evolutionary Process Theories</w:t>
      </w: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. Academic Press; New York, NY; ix+298 pp.</w:t>
      </w:r>
    </w:p>
    <w:p w14:paraId="5F0ED203" w14:textId="77777777" w:rsidR="008807AB" w:rsidRPr="00E256CB" w:rsidRDefault="008807AB" w:rsidP="008807A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5DCC2DA" w14:textId="5FC68CA7" w:rsidR="008807AB" w:rsidRPr="00E256CB" w:rsidRDefault="008807AB" w:rsidP="00880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56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Chapter in a book:</w:t>
      </w:r>
    </w:p>
    <w:p w14:paraId="512BF225" w14:textId="77777777" w:rsidR="008807AB" w:rsidRPr="00E256CB" w:rsidRDefault="008807AB" w:rsidP="008807AB">
      <w:pPr>
        <w:spacing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Brady, R.H. 1994. Pattern description, process explanation, and the history of morphological sciences. In: Grande, L., &amp; O. Rieppel (Eds.), </w:t>
      </w:r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Interpreting the Hierarchy of Nature: From Systematic Patterns to Evolutionary Process Theories</w:t>
      </w: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: 7–31. Academic Press; New York, NY; ix+298 pp.</w:t>
      </w:r>
    </w:p>
    <w:p w14:paraId="1DF56430" w14:textId="77777777" w:rsidR="008807AB" w:rsidRPr="00E256CB" w:rsidRDefault="008807AB" w:rsidP="008807AB">
      <w:pPr>
        <w:spacing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Michez</w:t>
      </w:r>
      <w:proofErr w:type="spellEnd"/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D., M. Vanderplanck, &amp; M.S. Engel. 2012. Fossil bees and their plant associates. In: </w:t>
      </w:r>
      <w:proofErr w:type="spellStart"/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Patiny</w:t>
      </w:r>
      <w:proofErr w:type="spellEnd"/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, S. (Ed.), </w:t>
      </w:r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Evolution of Plant-Pollinator Relationships</w:t>
      </w: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: 103–164. Cambridge University Press; Cambridge, UK; xv+477</w:t>
      </w:r>
      <w:proofErr w:type="gramStart"/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+[</w:t>
      </w:r>
      <w:proofErr w:type="gramEnd"/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6] pp.</w:t>
      </w:r>
    </w:p>
    <w:p w14:paraId="5761706E" w14:textId="77777777" w:rsidR="008807AB" w:rsidRPr="00E256CB" w:rsidRDefault="008807AB" w:rsidP="008807A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6A114ABE" w14:textId="0433EEEB" w:rsidR="008807AB" w:rsidRPr="00E256CB" w:rsidRDefault="008807AB" w:rsidP="00880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56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Dissertation/thesis:</w:t>
      </w: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 Dissertation and theses should be treated as though they were books with issuing university in place of the publisher.</w:t>
      </w:r>
    </w:p>
    <w:p w14:paraId="04386A29" w14:textId="77777777" w:rsidR="008807AB" w:rsidRPr="00E256CB" w:rsidRDefault="008807AB" w:rsidP="008807AB">
      <w:pPr>
        <w:spacing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6D5BE7" w14:textId="22CBEC63" w:rsidR="008807AB" w:rsidRPr="00E256CB" w:rsidRDefault="008807AB" w:rsidP="008807AB">
      <w:pPr>
        <w:spacing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Gonzalez, V.H. 2008. </w:t>
      </w:r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Phylogeny and classification of the bee tribe </w:t>
      </w:r>
      <w:proofErr w:type="spellStart"/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Megachilini</w:t>
      </w:r>
      <w:proofErr w:type="spellEnd"/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(Hymenoptera: Apoidea, </w:t>
      </w:r>
      <w:proofErr w:type="spellStart"/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Megachilidae</w:t>
      </w:r>
      <w:proofErr w:type="spellEnd"/>
      <w:r w:rsidRPr="00E256C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), with emphasis on the genus</w:t>
      </w: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 Megachile. PhD dissertation, University of Kansas; Lawrence, KS; 274 pp.</w:t>
      </w:r>
    </w:p>
    <w:p w14:paraId="6DE6D582" w14:textId="77777777" w:rsidR="008807AB" w:rsidRPr="00E256CB" w:rsidRDefault="008807AB" w:rsidP="008807A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626B7094" w14:textId="50231B9A" w:rsidR="008807AB" w:rsidRPr="00E256CB" w:rsidRDefault="008807AB" w:rsidP="00880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56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Website:</w:t>
      </w:r>
    </w:p>
    <w:p w14:paraId="4ECAB86E" w14:textId="77777777" w:rsidR="008807AB" w:rsidRPr="00E256CB" w:rsidRDefault="008807AB" w:rsidP="008807AB">
      <w:pPr>
        <w:spacing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56CB">
        <w:rPr>
          <w:rFonts w:ascii="Times New Roman" w:eastAsia="Times New Roman" w:hAnsi="Times New Roman" w:cs="Times New Roman"/>
          <w:sz w:val="24"/>
          <w:szCs w:val="24"/>
          <w:lang w:val="en-US"/>
        </w:rPr>
        <w:t>Moure, J.S., D. Urban, &amp; G.A.R. Melo, eds. 2012. Catalogue of Bees (Hymenoptera, Apoidea) in the Neotropical Region – online edition. [http://www.moure.cria.org.br/catalogue; last accessed 20 November 2012].</w:t>
      </w:r>
    </w:p>
    <w:p w14:paraId="22A2ED64" w14:textId="77777777" w:rsidR="00700D3E" w:rsidRPr="00E256CB" w:rsidRDefault="00700D3E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A2ED68" w14:textId="77777777" w:rsidR="00700D3E" w:rsidRPr="00E256CB" w:rsidRDefault="00700D3E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A2ED6C" w14:textId="77777777" w:rsidR="00700D3E" w:rsidRPr="00E256CB" w:rsidRDefault="00700D3E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A2ED6D" w14:textId="77777777" w:rsidR="00700D3E" w:rsidRPr="00E256CB" w:rsidRDefault="00700D3E" w:rsidP="002D05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700D3E" w:rsidRPr="00E256CB" w:rsidSect="00745AB4">
      <w:headerReference w:type="default" r:id="rId12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B388F" w14:textId="77777777" w:rsidR="00487025" w:rsidRDefault="00487025" w:rsidP="00E44795">
      <w:pPr>
        <w:spacing w:line="240" w:lineRule="auto"/>
      </w:pPr>
      <w:r>
        <w:separator/>
      </w:r>
    </w:p>
  </w:endnote>
  <w:endnote w:type="continuationSeparator" w:id="0">
    <w:p w14:paraId="0BD76C1B" w14:textId="77777777" w:rsidR="00487025" w:rsidRDefault="00487025" w:rsidP="00E447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A982216-652E-4CBA-9062-ADD72CF5709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220BD19-CC52-4E47-9AC4-62B0F33E87D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51F24" w14:textId="77777777" w:rsidR="00487025" w:rsidRDefault="00487025" w:rsidP="00E44795">
      <w:pPr>
        <w:spacing w:line="240" w:lineRule="auto"/>
      </w:pPr>
      <w:r>
        <w:separator/>
      </w:r>
    </w:p>
  </w:footnote>
  <w:footnote w:type="continuationSeparator" w:id="0">
    <w:p w14:paraId="5C8A4690" w14:textId="77777777" w:rsidR="00487025" w:rsidRDefault="00487025" w:rsidP="00E447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E4C3B" w14:textId="2C5E89EF" w:rsidR="002D6A5C" w:rsidRDefault="00000000">
    <w:pPr>
      <w:pStyle w:val="Header"/>
      <w:jc w:val="right"/>
    </w:pPr>
    <w:sdt>
      <w:sdtPr>
        <w:id w:val="-129150495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2D6A5C">
          <w:fldChar w:fldCharType="begin"/>
        </w:r>
        <w:r w:rsidR="002D6A5C">
          <w:instrText xml:space="preserve"> PAGE   \* MERGEFORMAT </w:instrText>
        </w:r>
        <w:r w:rsidR="002D6A5C">
          <w:fldChar w:fldCharType="separate"/>
        </w:r>
        <w:r w:rsidR="002D6A5C">
          <w:rPr>
            <w:noProof/>
          </w:rPr>
          <w:t>2</w:t>
        </w:r>
        <w:r w:rsidR="002D6A5C">
          <w:rPr>
            <w:noProof/>
          </w:rPr>
          <w:fldChar w:fldCharType="end"/>
        </w:r>
      </w:sdtContent>
    </w:sdt>
  </w:p>
  <w:p w14:paraId="7F3F89A5" w14:textId="57A74DCA" w:rsidR="00E44795" w:rsidRDefault="00E447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D3E"/>
    <w:rsid w:val="00002516"/>
    <w:rsid w:val="000041DE"/>
    <w:rsid w:val="000054A4"/>
    <w:rsid w:val="00013461"/>
    <w:rsid w:val="00024261"/>
    <w:rsid w:val="00034F98"/>
    <w:rsid w:val="0007060A"/>
    <w:rsid w:val="00087A39"/>
    <w:rsid w:val="00093A02"/>
    <w:rsid w:val="000C48B4"/>
    <w:rsid w:val="000C4E46"/>
    <w:rsid w:val="000C5884"/>
    <w:rsid w:val="000D3F39"/>
    <w:rsid w:val="000F0981"/>
    <w:rsid w:val="000F3F5A"/>
    <w:rsid w:val="0014452E"/>
    <w:rsid w:val="00144C6A"/>
    <w:rsid w:val="00145AEA"/>
    <w:rsid w:val="00164887"/>
    <w:rsid w:val="00164A0A"/>
    <w:rsid w:val="0018478D"/>
    <w:rsid w:val="00187D5C"/>
    <w:rsid w:val="00194A11"/>
    <w:rsid w:val="00194E48"/>
    <w:rsid w:val="00195EE1"/>
    <w:rsid w:val="001B4E53"/>
    <w:rsid w:val="001C57FC"/>
    <w:rsid w:val="001E6C2C"/>
    <w:rsid w:val="001F541F"/>
    <w:rsid w:val="00207960"/>
    <w:rsid w:val="00211D6E"/>
    <w:rsid w:val="00213BBA"/>
    <w:rsid w:val="00214F92"/>
    <w:rsid w:val="002235EF"/>
    <w:rsid w:val="00232974"/>
    <w:rsid w:val="0026100A"/>
    <w:rsid w:val="002978D2"/>
    <w:rsid w:val="002A5161"/>
    <w:rsid w:val="002A7DF4"/>
    <w:rsid w:val="002C01E2"/>
    <w:rsid w:val="002D0558"/>
    <w:rsid w:val="002D66CF"/>
    <w:rsid w:val="002D6A5C"/>
    <w:rsid w:val="002E3F09"/>
    <w:rsid w:val="002E53A4"/>
    <w:rsid w:val="002E6DA1"/>
    <w:rsid w:val="003249CC"/>
    <w:rsid w:val="00337423"/>
    <w:rsid w:val="003463AC"/>
    <w:rsid w:val="00355EC7"/>
    <w:rsid w:val="00374173"/>
    <w:rsid w:val="00381B44"/>
    <w:rsid w:val="003B1202"/>
    <w:rsid w:val="003C3B6F"/>
    <w:rsid w:val="003D7E84"/>
    <w:rsid w:val="003F56E6"/>
    <w:rsid w:val="004019E6"/>
    <w:rsid w:val="0041243D"/>
    <w:rsid w:val="0043253D"/>
    <w:rsid w:val="00436172"/>
    <w:rsid w:val="00451F1E"/>
    <w:rsid w:val="004603BC"/>
    <w:rsid w:val="00460D0B"/>
    <w:rsid w:val="00466D19"/>
    <w:rsid w:val="00470C46"/>
    <w:rsid w:val="00485DF5"/>
    <w:rsid w:val="004867FA"/>
    <w:rsid w:val="00487025"/>
    <w:rsid w:val="00496BDA"/>
    <w:rsid w:val="004C5912"/>
    <w:rsid w:val="004D605F"/>
    <w:rsid w:val="004D739B"/>
    <w:rsid w:val="004F28EE"/>
    <w:rsid w:val="005122EF"/>
    <w:rsid w:val="00515FFB"/>
    <w:rsid w:val="00531A99"/>
    <w:rsid w:val="00550863"/>
    <w:rsid w:val="00555048"/>
    <w:rsid w:val="00560816"/>
    <w:rsid w:val="00566048"/>
    <w:rsid w:val="0059666E"/>
    <w:rsid w:val="005A4487"/>
    <w:rsid w:val="005C6F71"/>
    <w:rsid w:val="005C7698"/>
    <w:rsid w:val="005D34DE"/>
    <w:rsid w:val="005E34AD"/>
    <w:rsid w:val="005E68C1"/>
    <w:rsid w:val="006015B1"/>
    <w:rsid w:val="006125E3"/>
    <w:rsid w:val="00621CCD"/>
    <w:rsid w:val="00641D7B"/>
    <w:rsid w:val="00673145"/>
    <w:rsid w:val="00693E6D"/>
    <w:rsid w:val="00695862"/>
    <w:rsid w:val="006B530C"/>
    <w:rsid w:val="006C14ED"/>
    <w:rsid w:val="006C5DCB"/>
    <w:rsid w:val="006D3A0C"/>
    <w:rsid w:val="006F3408"/>
    <w:rsid w:val="00700D3E"/>
    <w:rsid w:val="00706BB5"/>
    <w:rsid w:val="0071675B"/>
    <w:rsid w:val="00716DC0"/>
    <w:rsid w:val="007200D2"/>
    <w:rsid w:val="0072135D"/>
    <w:rsid w:val="00745AB4"/>
    <w:rsid w:val="00751876"/>
    <w:rsid w:val="007616C0"/>
    <w:rsid w:val="00772855"/>
    <w:rsid w:val="00792491"/>
    <w:rsid w:val="007A75BF"/>
    <w:rsid w:val="007C4072"/>
    <w:rsid w:val="007C4C0B"/>
    <w:rsid w:val="0080751B"/>
    <w:rsid w:val="00815BDA"/>
    <w:rsid w:val="0081790F"/>
    <w:rsid w:val="008266E2"/>
    <w:rsid w:val="00847B10"/>
    <w:rsid w:val="00857BF4"/>
    <w:rsid w:val="00857CBB"/>
    <w:rsid w:val="00864A3C"/>
    <w:rsid w:val="00871D6D"/>
    <w:rsid w:val="008807AB"/>
    <w:rsid w:val="00882AF0"/>
    <w:rsid w:val="00893970"/>
    <w:rsid w:val="008A1AFD"/>
    <w:rsid w:val="008A2F90"/>
    <w:rsid w:val="008A460F"/>
    <w:rsid w:val="008E28FF"/>
    <w:rsid w:val="008F5935"/>
    <w:rsid w:val="008F63C5"/>
    <w:rsid w:val="00914B7C"/>
    <w:rsid w:val="009228BE"/>
    <w:rsid w:val="00922F4C"/>
    <w:rsid w:val="00924762"/>
    <w:rsid w:val="009369D4"/>
    <w:rsid w:val="00984001"/>
    <w:rsid w:val="00984C65"/>
    <w:rsid w:val="00991B3E"/>
    <w:rsid w:val="009B16EB"/>
    <w:rsid w:val="009C5FD0"/>
    <w:rsid w:val="009D5FB4"/>
    <w:rsid w:val="009F2F3A"/>
    <w:rsid w:val="009F6C67"/>
    <w:rsid w:val="009F7466"/>
    <w:rsid w:val="00A02463"/>
    <w:rsid w:val="00A07C67"/>
    <w:rsid w:val="00A32215"/>
    <w:rsid w:val="00A33A0E"/>
    <w:rsid w:val="00A7155E"/>
    <w:rsid w:val="00A8293A"/>
    <w:rsid w:val="00AA3248"/>
    <w:rsid w:val="00AF17C3"/>
    <w:rsid w:val="00B051FE"/>
    <w:rsid w:val="00B33EE5"/>
    <w:rsid w:val="00B35B81"/>
    <w:rsid w:val="00B36000"/>
    <w:rsid w:val="00B517D1"/>
    <w:rsid w:val="00BB0C76"/>
    <w:rsid w:val="00BB43D5"/>
    <w:rsid w:val="00BC0EDA"/>
    <w:rsid w:val="00BC35DF"/>
    <w:rsid w:val="00BC5FE7"/>
    <w:rsid w:val="00BC6A04"/>
    <w:rsid w:val="00BC7D97"/>
    <w:rsid w:val="00BD389A"/>
    <w:rsid w:val="00BE1901"/>
    <w:rsid w:val="00BE27AB"/>
    <w:rsid w:val="00BE530D"/>
    <w:rsid w:val="00BF3196"/>
    <w:rsid w:val="00C001E3"/>
    <w:rsid w:val="00C108D3"/>
    <w:rsid w:val="00C15E69"/>
    <w:rsid w:val="00C26840"/>
    <w:rsid w:val="00C33C27"/>
    <w:rsid w:val="00C40962"/>
    <w:rsid w:val="00C61552"/>
    <w:rsid w:val="00C703C1"/>
    <w:rsid w:val="00C8501D"/>
    <w:rsid w:val="00C93C49"/>
    <w:rsid w:val="00C972AD"/>
    <w:rsid w:val="00CA28D6"/>
    <w:rsid w:val="00CA3682"/>
    <w:rsid w:val="00CC12A4"/>
    <w:rsid w:val="00CC4389"/>
    <w:rsid w:val="00CC79C4"/>
    <w:rsid w:val="00D12B40"/>
    <w:rsid w:val="00D45A8A"/>
    <w:rsid w:val="00D5063A"/>
    <w:rsid w:val="00D5124E"/>
    <w:rsid w:val="00D721C5"/>
    <w:rsid w:val="00D73F52"/>
    <w:rsid w:val="00D8086E"/>
    <w:rsid w:val="00D81454"/>
    <w:rsid w:val="00D86720"/>
    <w:rsid w:val="00DB03C6"/>
    <w:rsid w:val="00DC1BCA"/>
    <w:rsid w:val="00DD2F3B"/>
    <w:rsid w:val="00DD52C7"/>
    <w:rsid w:val="00DD713D"/>
    <w:rsid w:val="00DF6804"/>
    <w:rsid w:val="00DF766A"/>
    <w:rsid w:val="00E05D49"/>
    <w:rsid w:val="00E108E4"/>
    <w:rsid w:val="00E256CB"/>
    <w:rsid w:val="00E3738F"/>
    <w:rsid w:val="00E43FDC"/>
    <w:rsid w:val="00E44795"/>
    <w:rsid w:val="00E477F3"/>
    <w:rsid w:val="00E70E33"/>
    <w:rsid w:val="00E71FCC"/>
    <w:rsid w:val="00E77349"/>
    <w:rsid w:val="00E77E77"/>
    <w:rsid w:val="00E8299C"/>
    <w:rsid w:val="00E85A68"/>
    <w:rsid w:val="00EA2EA4"/>
    <w:rsid w:val="00EB3862"/>
    <w:rsid w:val="00EE389A"/>
    <w:rsid w:val="00EE40F2"/>
    <w:rsid w:val="00EE5F09"/>
    <w:rsid w:val="00EF38AD"/>
    <w:rsid w:val="00F045CA"/>
    <w:rsid w:val="00F167D3"/>
    <w:rsid w:val="00F17E34"/>
    <w:rsid w:val="00F2138F"/>
    <w:rsid w:val="00F244FF"/>
    <w:rsid w:val="00F348BC"/>
    <w:rsid w:val="00F4615F"/>
    <w:rsid w:val="00F46CA6"/>
    <w:rsid w:val="00F52F14"/>
    <w:rsid w:val="00F55862"/>
    <w:rsid w:val="00F56209"/>
    <w:rsid w:val="00F5786D"/>
    <w:rsid w:val="00F77102"/>
    <w:rsid w:val="00FA5F14"/>
    <w:rsid w:val="00FD1300"/>
    <w:rsid w:val="00FD57DF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2ED29"/>
  <w15:docId w15:val="{9D747A10-D155-412C-A727-150ABB5A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9228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28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47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795"/>
  </w:style>
  <w:style w:type="paragraph" w:styleId="Footer">
    <w:name w:val="footer"/>
    <w:basedOn w:val="Normal"/>
    <w:link w:val="FooterChar"/>
    <w:uiPriority w:val="99"/>
    <w:unhideWhenUsed/>
    <w:rsid w:val="00E447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795"/>
  </w:style>
  <w:style w:type="character" w:styleId="FollowedHyperlink">
    <w:name w:val="FollowedHyperlink"/>
    <w:basedOn w:val="DefaultParagraphFont"/>
    <w:uiPriority w:val="99"/>
    <w:semiHidden/>
    <w:unhideWhenUsed/>
    <w:rsid w:val="00496B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%5bORCI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%5bORCID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15517/rbt.v58i1.520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i.org/10.1206/0003-0082(2005)476%5b0001:FNFBHA%5d2.0.CO;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%5bORCID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41FB3-8332-4940-B939-E7A6B69B7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985</Words>
  <Characters>5621</Characters>
  <Application>Microsoft Office Word</Application>
  <DocSecurity>0</DocSecurity>
  <Lines>46</Lines>
  <Paragraphs>13</Paragraphs>
  <ScaleCrop>false</ScaleCrop>
  <Company>University of Kansas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Gonzalez, Victor Hugo</cp:lastModifiedBy>
  <cp:revision>58</cp:revision>
  <cp:lastPrinted>2026-05-23T17:58:00Z</cp:lastPrinted>
  <dcterms:created xsi:type="dcterms:W3CDTF">2026-05-23T18:31:00Z</dcterms:created>
  <dcterms:modified xsi:type="dcterms:W3CDTF">2026-05-26T19:34:00Z</dcterms:modified>
</cp:coreProperties>
</file>