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5DF" w:rsidRDefault="00F95709">
      <w:r>
        <w:t>Journal of Melittology</w:t>
      </w:r>
    </w:p>
    <w:p w:rsidR="00F95709" w:rsidRDefault="00F95709"/>
    <w:p w:rsidR="00D45DC1" w:rsidRDefault="00D45DC1"/>
    <w:p w:rsidR="006E73C1" w:rsidRPr="00EE24B6" w:rsidRDefault="006E73C1" w:rsidP="00F95709">
      <w:pPr>
        <w:jc w:val="center"/>
        <w:rPr>
          <w:b/>
        </w:rPr>
      </w:pPr>
      <w:r w:rsidRPr="00EE24B6">
        <w:rPr>
          <w:b/>
        </w:rPr>
        <w:t>A review of the genera and subgenera of Oxaeinae (Hymenoptera: Andrenidae)</w:t>
      </w:r>
    </w:p>
    <w:p w:rsidR="006E73C1" w:rsidRDefault="006E73C1"/>
    <w:p w:rsidR="00D45DC1" w:rsidRDefault="00D45DC1">
      <w:bookmarkStart w:id="0" w:name="_GoBack"/>
      <w:bookmarkEnd w:id="0"/>
    </w:p>
    <w:p w:rsidR="00F95709" w:rsidRDefault="00F95709" w:rsidP="00D45DC1">
      <w:pPr>
        <w:jc w:val="center"/>
      </w:pPr>
      <w:r>
        <w:t>Michael S. Engel</w:t>
      </w:r>
      <w:r w:rsidRPr="00D45DC1">
        <w:rPr>
          <w:vertAlign w:val="superscript"/>
        </w:rPr>
        <w:t>1</w:t>
      </w:r>
      <w:proofErr w:type="gramStart"/>
      <w:r w:rsidR="00D45DC1" w:rsidRPr="00D45DC1">
        <w:rPr>
          <w:vertAlign w:val="superscript"/>
        </w:rPr>
        <w:t>,2</w:t>
      </w:r>
      <w:proofErr w:type="gramEnd"/>
    </w:p>
    <w:p w:rsidR="00F95709" w:rsidRDefault="00F95709"/>
    <w:p w:rsidR="00D45DC1" w:rsidRDefault="00D45DC1"/>
    <w:p w:rsidR="00D45DC1" w:rsidRPr="0018349D" w:rsidRDefault="00D45DC1" w:rsidP="00D45DC1">
      <w:pPr>
        <w:widowControl w:val="0"/>
        <w:autoSpaceDE w:val="0"/>
        <w:autoSpaceDN w:val="0"/>
        <w:adjustRightInd w:val="0"/>
        <w:rPr>
          <w:rFonts w:cs="Times New Roman"/>
          <w:iCs/>
        </w:rPr>
      </w:pPr>
      <w:r>
        <w:rPr>
          <w:rFonts w:cs="Times New Roman"/>
          <w:iCs/>
          <w:vertAlign w:val="superscript"/>
        </w:rPr>
        <w:t>1</w:t>
      </w:r>
      <w:r w:rsidRPr="0018349D">
        <w:rPr>
          <w:rFonts w:cs="Times New Roman"/>
          <w:iCs/>
        </w:rPr>
        <w:t xml:space="preserve"> Division of Entomology, Natural History Museum, and Department of Ecology &amp; Evolutionary Biology, 1501 Crestline Drive – Suite 140, University of Kansas, Lawrence, Kansas 66045, USA (msengel@ku.edu).</w:t>
      </w:r>
    </w:p>
    <w:p w:rsidR="00D45DC1" w:rsidRPr="0018349D" w:rsidRDefault="00D45DC1" w:rsidP="00D45DC1">
      <w:pPr>
        <w:widowControl w:val="0"/>
        <w:autoSpaceDE w:val="0"/>
        <w:autoSpaceDN w:val="0"/>
        <w:adjustRightInd w:val="0"/>
        <w:rPr>
          <w:rFonts w:cs="Times New Roman"/>
          <w:iCs/>
        </w:rPr>
      </w:pPr>
      <w:r>
        <w:rPr>
          <w:rFonts w:cs="Times New Roman"/>
          <w:iCs/>
          <w:vertAlign w:val="superscript"/>
        </w:rPr>
        <w:t>2</w:t>
      </w:r>
      <w:r w:rsidRPr="0018349D">
        <w:rPr>
          <w:rFonts w:cs="Times New Roman"/>
          <w:iCs/>
        </w:rPr>
        <w:t xml:space="preserve"> Division of Invertebrate Zoology, American Museum of Natural History, Central Park West at 79</w:t>
      </w:r>
      <w:r w:rsidRPr="0018349D">
        <w:rPr>
          <w:rFonts w:cs="Times New Roman"/>
          <w:iCs/>
          <w:vertAlign w:val="superscript"/>
        </w:rPr>
        <w:t>th</w:t>
      </w:r>
      <w:r w:rsidRPr="0018349D">
        <w:rPr>
          <w:rFonts w:cs="Times New Roman"/>
          <w:iCs/>
        </w:rPr>
        <w:t xml:space="preserve"> Street, New York, New York 10024-5192, USA.</w:t>
      </w:r>
    </w:p>
    <w:p w:rsidR="00F95709" w:rsidRDefault="00F95709"/>
    <w:p w:rsidR="00D45DC1" w:rsidRDefault="00D45DC1"/>
    <w:p w:rsidR="005B1354" w:rsidRDefault="005B1354"/>
    <w:p w:rsidR="00F95709" w:rsidRDefault="00F95709">
      <w:r w:rsidRPr="005B1354">
        <w:rPr>
          <w:b/>
        </w:rPr>
        <w:t>Abstract.</w:t>
      </w:r>
      <w:r>
        <w:t xml:space="preserve"> </w:t>
      </w:r>
      <w:r w:rsidR="005B1354">
        <w:t xml:space="preserve">The </w:t>
      </w:r>
      <w:proofErr w:type="spellStart"/>
      <w:r w:rsidR="005B1354">
        <w:t>supraspecific</w:t>
      </w:r>
      <w:proofErr w:type="spellEnd"/>
      <w:r w:rsidR="005B1354">
        <w:t xml:space="preserve"> groups of the bee subfamily Oxaeinae are briefly reviewed and a revised classification proposed.  The following new groups are established: </w:t>
      </w:r>
      <w:proofErr w:type="spellStart"/>
      <w:r w:rsidR="005B1354" w:rsidRPr="007E18BE">
        <w:rPr>
          <w:b/>
          <w:i/>
        </w:rPr>
        <w:t>Mesoxaea</w:t>
      </w:r>
      <w:proofErr w:type="spellEnd"/>
      <w:r w:rsidR="005B1354" w:rsidRPr="007E18BE">
        <w:rPr>
          <w:b/>
        </w:rPr>
        <w:t xml:space="preserve"> (</w:t>
      </w:r>
      <w:proofErr w:type="spellStart"/>
      <w:r w:rsidR="005B1354" w:rsidRPr="007E18BE">
        <w:rPr>
          <w:b/>
          <w:i/>
        </w:rPr>
        <w:t>Heteroxaea</w:t>
      </w:r>
      <w:proofErr w:type="spellEnd"/>
      <w:r w:rsidR="005B1354" w:rsidRPr="007E18BE">
        <w:rPr>
          <w:b/>
        </w:rPr>
        <w:t>)</w:t>
      </w:r>
      <w:r w:rsidR="005B1354">
        <w:t xml:space="preserve"> Engel, new subgenus; </w:t>
      </w:r>
      <w:r w:rsidR="005B1354" w:rsidRPr="007E18BE">
        <w:rPr>
          <w:b/>
          <w:i/>
        </w:rPr>
        <w:t>Oxaea</w:t>
      </w:r>
      <w:r w:rsidR="005B1354" w:rsidRPr="007E18BE">
        <w:rPr>
          <w:b/>
        </w:rPr>
        <w:t xml:space="preserve"> (</w:t>
      </w:r>
      <w:proofErr w:type="spellStart"/>
      <w:r w:rsidR="005B1354" w:rsidRPr="007E18BE">
        <w:rPr>
          <w:b/>
          <w:i/>
        </w:rPr>
        <w:t>Rhodoxaea</w:t>
      </w:r>
      <w:proofErr w:type="spellEnd"/>
      <w:r w:rsidR="005B1354" w:rsidRPr="007E18BE">
        <w:rPr>
          <w:b/>
        </w:rPr>
        <w:t>)</w:t>
      </w:r>
      <w:r w:rsidR="005B1354">
        <w:t xml:space="preserve"> Engel, new subgenus; and </w:t>
      </w:r>
      <w:r w:rsidR="005B1354" w:rsidRPr="007E18BE">
        <w:rPr>
          <w:b/>
          <w:i/>
        </w:rPr>
        <w:t>Oxaea</w:t>
      </w:r>
      <w:r w:rsidR="005B1354" w:rsidRPr="007E18BE">
        <w:rPr>
          <w:b/>
        </w:rPr>
        <w:t xml:space="preserve"> (</w:t>
      </w:r>
      <w:proofErr w:type="spellStart"/>
      <w:r w:rsidR="005B1354" w:rsidRPr="007E18BE">
        <w:rPr>
          <w:b/>
          <w:i/>
        </w:rPr>
        <w:t>Percnoxaea</w:t>
      </w:r>
      <w:proofErr w:type="spellEnd"/>
      <w:r w:rsidR="005B1354" w:rsidRPr="007E18BE">
        <w:rPr>
          <w:b/>
        </w:rPr>
        <w:t>)</w:t>
      </w:r>
      <w:r w:rsidR="005B1354">
        <w:t xml:space="preserve"> Engel, new subgenus.  A key to the genera and subgenera of Oxaeinae is provided.</w:t>
      </w:r>
    </w:p>
    <w:p w:rsidR="00F95709" w:rsidRDefault="00F95709"/>
    <w:p w:rsidR="00EE24B6" w:rsidRDefault="00EE24B6"/>
    <w:p w:rsidR="00F95709" w:rsidRDefault="00F95709">
      <w:pPr>
        <w:spacing w:after="200" w:line="276" w:lineRule="auto"/>
        <w:contextualSpacing w:val="0"/>
      </w:pPr>
      <w:r>
        <w:br w:type="page"/>
      </w:r>
    </w:p>
    <w:p w:rsidR="00F95709" w:rsidRDefault="00F95709"/>
    <w:p w:rsidR="00F95709" w:rsidRDefault="00F95709" w:rsidP="000B13BB">
      <w:pPr>
        <w:jc w:val="center"/>
      </w:pPr>
      <w:r>
        <w:t>INTRODUCTION</w:t>
      </w:r>
    </w:p>
    <w:p w:rsidR="000B13BB" w:rsidRDefault="000B13BB"/>
    <w:p w:rsidR="000B13BB" w:rsidRDefault="008D2075" w:rsidP="00C032EE">
      <w:pPr>
        <w:ind w:firstLine="720"/>
      </w:pPr>
      <w:r>
        <w:t xml:space="preserve">The subfamily </w:t>
      </w:r>
      <w:proofErr w:type="spellStart"/>
      <w:r>
        <w:t>Oxaeinae</w:t>
      </w:r>
      <w:proofErr w:type="spellEnd"/>
      <w:r>
        <w:t xml:space="preserve"> is </w:t>
      </w:r>
      <w:r w:rsidR="005D473B">
        <w:t xml:space="preserve">perhaps one of the more distinctive groups of bees in Andrenidae, </w:t>
      </w:r>
      <w:r w:rsidR="005D473B" w:rsidRPr="000373FE">
        <w:t>comprising 22</w:t>
      </w:r>
      <w:r w:rsidR="00E82584" w:rsidRPr="000373FE">
        <w:t xml:space="preserve"> robust species distributed from the United States south to northern Argentina (Michener, 2007).  The considerable</w:t>
      </w:r>
      <w:r w:rsidR="00E82584">
        <w:t xml:space="preserve"> differences between </w:t>
      </w:r>
      <w:proofErr w:type="spellStart"/>
      <w:r w:rsidR="00E82584">
        <w:t>oxaeines</w:t>
      </w:r>
      <w:proofErr w:type="spellEnd"/>
      <w:r w:rsidR="00E82584">
        <w:t xml:space="preserve"> and other </w:t>
      </w:r>
      <w:proofErr w:type="spellStart"/>
      <w:r w:rsidR="00E82584">
        <w:t>andrenids</w:t>
      </w:r>
      <w:proofErr w:type="spellEnd"/>
      <w:r w:rsidR="00E82584">
        <w:t xml:space="preserve"> have seemed at times so dramatic that some previous authors accorded them familial rank (</w:t>
      </w:r>
      <w:r w:rsidR="00E82584" w:rsidRPr="00E82584">
        <w:rPr>
          <w:i/>
        </w:rPr>
        <w:t>e.</w:t>
      </w:r>
      <w:r w:rsidR="00E82584" w:rsidRPr="00E033B0">
        <w:rPr>
          <w:i/>
        </w:rPr>
        <w:t>g</w:t>
      </w:r>
      <w:r w:rsidR="00E82584" w:rsidRPr="00E033B0">
        <w:t xml:space="preserve">., </w:t>
      </w:r>
      <w:r w:rsidR="00086891">
        <w:t xml:space="preserve">Popov, 1941, 1945; </w:t>
      </w:r>
      <w:proofErr w:type="spellStart"/>
      <w:r w:rsidR="00E82584" w:rsidRPr="00E033B0">
        <w:t>Rozen</w:t>
      </w:r>
      <w:proofErr w:type="spellEnd"/>
      <w:r w:rsidR="00E82584" w:rsidRPr="00E033B0">
        <w:t xml:space="preserve">, </w:t>
      </w:r>
      <w:r w:rsidR="00063D98">
        <w:t xml:space="preserve">1964, </w:t>
      </w:r>
      <w:r w:rsidR="00E82584" w:rsidRPr="00E033B0">
        <w:t>1965, 1993; Hurd</w:t>
      </w:r>
      <w:r w:rsidR="00E82584">
        <w:t xml:space="preserve"> &amp; </w:t>
      </w:r>
      <w:proofErr w:type="spellStart"/>
      <w:r w:rsidR="00E82584">
        <w:t>Linsley</w:t>
      </w:r>
      <w:proofErr w:type="spellEnd"/>
      <w:r w:rsidR="00E82584">
        <w:t>, 1</w:t>
      </w:r>
      <w:r w:rsidR="00E82584" w:rsidRPr="000373FE">
        <w:t>976), but their placement as nested within Andrenidae and even close to Panurginae is well established (</w:t>
      </w:r>
      <w:r w:rsidR="00E82584" w:rsidRPr="000373FE">
        <w:rPr>
          <w:i/>
        </w:rPr>
        <w:t>e.g</w:t>
      </w:r>
      <w:r w:rsidR="00E82584" w:rsidRPr="000373FE">
        <w:t xml:space="preserve">., Michener, 1944; Graf, 1966, 1972; </w:t>
      </w:r>
      <w:r w:rsidR="00E033B0" w:rsidRPr="000373FE">
        <w:t xml:space="preserve">Alexander &amp; Michener, 1995; </w:t>
      </w:r>
      <w:r w:rsidR="000373FE" w:rsidRPr="000373FE">
        <w:t>Engel, 2001</w:t>
      </w:r>
      <w:r w:rsidR="00E82584" w:rsidRPr="000373FE">
        <w:t xml:space="preserve">).  </w:t>
      </w:r>
      <w:r w:rsidR="00E033B0" w:rsidRPr="000373FE">
        <w:t xml:space="preserve">There is a general homogeneity to </w:t>
      </w:r>
      <w:proofErr w:type="spellStart"/>
      <w:r w:rsidR="00E033B0" w:rsidRPr="000373FE">
        <w:t>oxaeine</w:t>
      </w:r>
      <w:proofErr w:type="spellEnd"/>
      <w:r w:rsidR="00E033B0" w:rsidRPr="000373FE">
        <w:t xml:space="preserve"> species, yet where differences are present they ar</w:t>
      </w:r>
      <w:r w:rsidR="00E033B0">
        <w:t>e significant (</w:t>
      </w:r>
      <w:r w:rsidR="00E033B0" w:rsidRPr="000373FE">
        <w:rPr>
          <w:i/>
        </w:rPr>
        <w:t>e.g</w:t>
      </w:r>
      <w:r w:rsidR="00E033B0">
        <w:t xml:space="preserve">., structure of the genitalia, maxillary </w:t>
      </w:r>
      <w:proofErr w:type="spellStart"/>
      <w:r w:rsidR="00E033B0">
        <w:t>palpi</w:t>
      </w:r>
      <w:proofErr w:type="spellEnd"/>
      <w:r w:rsidR="00E033B0">
        <w:t xml:space="preserve">, mandibles, pubescence).  Hurd &amp; </w:t>
      </w:r>
      <w:proofErr w:type="spellStart"/>
      <w:r w:rsidR="00E033B0">
        <w:t>Linsley</w:t>
      </w:r>
      <w:proofErr w:type="spellEnd"/>
      <w:r w:rsidR="00E033B0">
        <w:t xml:space="preserve"> (1976) classified the various species known at that time into four genera – </w:t>
      </w:r>
      <w:r w:rsidR="00E033B0" w:rsidRPr="000373FE">
        <w:rPr>
          <w:i/>
        </w:rPr>
        <w:t>Oxaea</w:t>
      </w:r>
      <w:r w:rsidR="00E033B0">
        <w:t xml:space="preserve"> Klug, </w:t>
      </w:r>
      <w:proofErr w:type="spellStart"/>
      <w:r w:rsidR="00E033B0" w:rsidRPr="000373FE">
        <w:rPr>
          <w:i/>
        </w:rPr>
        <w:t>Protoxaea</w:t>
      </w:r>
      <w:proofErr w:type="spellEnd"/>
      <w:r w:rsidR="00E033B0">
        <w:t xml:space="preserve"> Cockerell &amp; Porter, </w:t>
      </w:r>
      <w:proofErr w:type="spellStart"/>
      <w:r w:rsidR="00E033B0" w:rsidRPr="000373FE">
        <w:rPr>
          <w:i/>
        </w:rPr>
        <w:t>Notoxaea</w:t>
      </w:r>
      <w:proofErr w:type="spellEnd"/>
      <w:r w:rsidR="00E033B0">
        <w:t xml:space="preserve"> Hurd &amp; </w:t>
      </w:r>
      <w:proofErr w:type="spellStart"/>
      <w:r w:rsidR="00E033B0">
        <w:t>Linsley</w:t>
      </w:r>
      <w:proofErr w:type="spellEnd"/>
      <w:r w:rsidR="00E033B0">
        <w:t xml:space="preserve">, and </w:t>
      </w:r>
      <w:proofErr w:type="spellStart"/>
      <w:r w:rsidR="00E033B0" w:rsidRPr="000373FE">
        <w:rPr>
          <w:i/>
        </w:rPr>
        <w:t>Mesoxaea</w:t>
      </w:r>
      <w:proofErr w:type="spellEnd"/>
      <w:r w:rsidR="00E033B0">
        <w:t xml:space="preserve"> Hurd &amp; </w:t>
      </w:r>
      <w:proofErr w:type="spellStart"/>
      <w:r w:rsidR="00E033B0">
        <w:t>Lins</w:t>
      </w:r>
      <w:r w:rsidR="000373FE">
        <w:t>le</w:t>
      </w:r>
      <w:r w:rsidR="00E033B0">
        <w:t>y</w:t>
      </w:r>
      <w:proofErr w:type="spellEnd"/>
      <w:r w:rsidR="00E033B0">
        <w:t xml:space="preserve">.  A fifth genus, </w:t>
      </w:r>
      <w:proofErr w:type="spellStart"/>
      <w:r w:rsidR="00E033B0" w:rsidRPr="000373FE">
        <w:rPr>
          <w:i/>
        </w:rPr>
        <w:t>Alloxaea</w:t>
      </w:r>
      <w:proofErr w:type="spellEnd"/>
      <w:r w:rsidR="00E033B0">
        <w:t xml:space="preserve"> </w:t>
      </w:r>
      <w:proofErr w:type="spellStart"/>
      <w:r w:rsidR="00E033B0">
        <w:t>Ascher</w:t>
      </w:r>
      <w:proofErr w:type="spellEnd"/>
      <w:r w:rsidR="00E033B0">
        <w:t xml:space="preserve">, Engel, &amp; Griswold, was recognized initially as a subgenus and for an Ecuadorian species that possessed derived features of </w:t>
      </w:r>
      <w:r w:rsidR="00E033B0" w:rsidRPr="000373FE">
        <w:rPr>
          <w:i/>
        </w:rPr>
        <w:t>Oxaea</w:t>
      </w:r>
      <w:r w:rsidR="00E033B0">
        <w:t xml:space="preserve"> but retained maxillary </w:t>
      </w:r>
      <w:proofErr w:type="spellStart"/>
      <w:r w:rsidR="00E033B0">
        <w:t>palpi</w:t>
      </w:r>
      <w:proofErr w:type="spellEnd"/>
      <w:r w:rsidR="000373FE">
        <w:t xml:space="preserve"> (</w:t>
      </w:r>
      <w:proofErr w:type="spellStart"/>
      <w:r w:rsidR="000373FE">
        <w:t>Ascher</w:t>
      </w:r>
      <w:proofErr w:type="spellEnd"/>
      <w:r w:rsidR="000373FE">
        <w:t xml:space="preserve"> </w:t>
      </w:r>
      <w:r w:rsidR="000373FE" w:rsidRPr="000373FE">
        <w:rPr>
          <w:i/>
        </w:rPr>
        <w:t>et al</w:t>
      </w:r>
      <w:r w:rsidR="000373FE">
        <w:t>., 2006)</w:t>
      </w:r>
      <w:r w:rsidR="00E033B0">
        <w:t xml:space="preserve">.  The North American fauna is comparatively well understood thanks to the monograph of Hurd &amp; </w:t>
      </w:r>
      <w:proofErr w:type="spellStart"/>
      <w:r w:rsidR="00E033B0">
        <w:t>Linsley</w:t>
      </w:r>
      <w:proofErr w:type="spellEnd"/>
      <w:r w:rsidR="00E033B0">
        <w:t xml:space="preserve"> (1976), although much about the biology of these species remains to be studied in depth.  By contrast, the South America</w:t>
      </w:r>
      <w:r w:rsidR="000373FE">
        <w:t xml:space="preserve">n fauna is in need of revision, although before such a work is undertaken further surveys are needed as the isolated collecting events at present highlight only how little is available for comprehensive studies.  There are undoubtedly undescribed species awaiting further attention and the circumscriptions of even seemingly well-known taxa require testing, as well as the geographic </w:t>
      </w:r>
      <w:r w:rsidR="00C032EE">
        <w:t xml:space="preserve">distribution of those species.  </w:t>
      </w:r>
      <w:r w:rsidR="000373FE">
        <w:t xml:space="preserve">The discovery of </w:t>
      </w:r>
      <w:proofErr w:type="spellStart"/>
      <w:r w:rsidR="000373FE" w:rsidRPr="000373FE">
        <w:rPr>
          <w:i/>
        </w:rPr>
        <w:t>Alloxaea</w:t>
      </w:r>
      <w:proofErr w:type="spellEnd"/>
      <w:r w:rsidR="000373FE">
        <w:t>, known still from only a single locality</w:t>
      </w:r>
      <w:r w:rsidR="00C032EE">
        <w:t xml:space="preserve"> at the transition from the mesic Choco region and the xeric </w:t>
      </w:r>
      <w:proofErr w:type="spellStart"/>
      <w:r w:rsidR="00C032EE">
        <w:t>Tumbesian</w:t>
      </w:r>
      <w:proofErr w:type="spellEnd"/>
      <w:r w:rsidR="00C032EE">
        <w:t xml:space="preserve"> region</w:t>
      </w:r>
      <w:r w:rsidR="000373FE">
        <w:t xml:space="preserve">, also emphasizes the need for field work </w:t>
      </w:r>
      <w:r w:rsidR="00C032EE">
        <w:t>throughout</w:t>
      </w:r>
      <w:r w:rsidR="000373FE">
        <w:t xml:space="preserve"> the Andean region so as to better document the occurrence of </w:t>
      </w:r>
      <w:proofErr w:type="spellStart"/>
      <w:r w:rsidR="000373FE">
        <w:t>oxaeines</w:t>
      </w:r>
      <w:proofErr w:type="spellEnd"/>
      <w:r w:rsidR="000373FE">
        <w:t xml:space="preserve">.  </w:t>
      </w:r>
    </w:p>
    <w:p w:rsidR="0047117E" w:rsidRDefault="0047117E" w:rsidP="002C7C6C">
      <w:pPr>
        <w:ind w:firstLine="720"/>
      </w:pPr>
      <w:r>
        <w:t xml:space="preserve">Here </w:t>
      </w:r>
      <w:r w:rsidR="00C032EE">
        <w:t>is</w:t>
      </w:r>
      <w:r>
        <w:t xml:space="preserve"> provide</w:t>
      </w:r>
      <w:r w:rsidR="00C032EE">
        <w:t>d</w:t>
      </w:r>
      <w:r>
        <w:t xml:space="preserve"> a brief overview of the </w:t>
      </w:r>
      <w:proofErr w:type="spellStart"/>
      <w:r>
        <w:t>suprageneric</w:t>
      </w:r>
      <w:proofErr w:type="spellEnd"/>
      <w:r>
        <w:t xml:space="preserve"> groupings within </w:t>
      </w:r>
      <w:proofErr w:type="spellStart"/>
      <w:r>
        <w:t>Oxaeinae</w:t>
      </w:r>
      <w:proofErr w:type="spellEnd"/>
      <w:r>
        <w:t xml:space="preserve"> so that these names may be made available for a forthcoming work on </w:t>
      </w:r>
      <w:proofErr w:type="spellStart"/>
      <w:proofErr w:type="gramStart"/>
      <w:r w:rsidR="00FF6BF1">
        <w:t>neotropical</w:t>
      </w:r>
      <w:proofErr w:type="spellEnd"/>
      <w:proofErr w:type="gramEnd"/>
      <w:r w:rsidR="00FF6BF1">
        <w:t xml:space="preserve"> </w:t>
      </w:r>
      <w:proofErr w:type="spellStart"/>
      <w:r w:rsidR="00FF6BF1">
        <w:t>oxaeines</w:t>
      </w:r>
      <w:proofErr w:type="spellEnd"/>
      <w:r>
        <w:t xml:space="preserve">.  </w:t>
      </w:r>
      <w:r w:rsidR="00D30798">
        <w:t xml:space="preserve">Diagnoses are modified from those of Hurd &amp; </w:t>
      </w:r>
      <w:proofErr w:type="spellStart"/>
      <w:r w:rsidR="00D30798">
        <w:t>Linsley</w:t>
      </w:r>
      <w:proofErr w:type="spellEnd"/>
      <w:r w:rsidR="00D30798">
        <w:t xml:space="preserve"> (1976) and Michener (2007).  </w:t>
      </w:r>
      <w:r w:rsidR="00FF6BF1">
        <w:t xml:space="preserve">Although purely descriptive, such descriptions provide the foundation for hypotheses of circumscription and patterns of evolution (Grimaldi &amp; Engel, 2007), and allow for new revisionary works at the specific level (Gonzalez </w:t>
      </w:r>
      <w:r w:rsidR="00FF6BF1" w:rsidRPr="00FF6BF1">
        <w:rPr>
          <w:i/>
        </w:rPr>
        <w:t>et al</w:t>
      </w:r>
      <w:r w:rsidR="00FF6BF1">
        <w:t xml:space="preserve">., 2013) along with the exploration of new character systems (Engel, 2011).  Thus, it is hoped that the keys provided herein will aid future work on the evolutionary history and biology of these bees, particularly those species, or species complexes, within what is here considered </w:t>
      </w:r>
      <w:r w:rsidR="00FF6BF1" w:rsidRPr="00FF6BF1">
        <w:rPr>
          <w:i/>
        </w:rPr>
        <w:t xml:space="preserve">Oxaea </w:t>
      </w:r>
      <w:proofErr w:type="spellStart"/>
      <w:r w:rsidR="00FF6BF1" w:rsidRPr="00FF6BF1">
        <w:rPr>
          <w:i/>
        </w:rPr>
        <w:t>s.str</w:t>
      </w:r>
      <w:proofErr w:type="spellEnd"/>
      <w:r w:rsidR="00FF6BF1">
        <w:t>.</w:t>
      </w:r>
      <w:r w:rsidR="00EE24B6">
        <w:t xml:space="preserve">  Table 1 summarizes the current classification of the subfamily.  </w:t>
      </w:r>
    </w:p>
    <w:p w:rsidR="00C26F0E" w:rsidRDefault="00C26F0E"/>
    <w:p w:rsidR="00C26F0E" w:rsidRDefault="00C26F0E" w:rsidP="00C26F0E">
      <w:pPr>
        <w:jc w:val="center"/>
      </w:pPr>
      <w:r>
        <w:t>MATERIAL AND METHODS</w:t>
      </w:r>
    </w:p>
    <w:p w:rsidR="00C26F0E" w:rsidRDefault="00C26F0E"/>
    <w:p w:rsidR="00C26F0E" w:rsidRDefault="00C26F0E" w:rsidP="002C7C6C">
      <w:pPr>
        <w:ind w:firstLine="720"/>
      </w:pPr>
      <w:r>
        <w:t xml:space="preserve">Specimens of </w:t>
      </w:r>
      <w:r w:rsidR="007C39FF">
        <w:t>all the groups considered herein were examined from the collections of the Division of Entomology, University of Kansas Natural History Museum and the Division of Invertebrate Zoology, American Museum of Natural History</w:t>
      </w:r>
      <w:r>
        <w:t xml:space="preserve">.  Morphological terminology </w:t>
      </w:r>
      <w:r w:rsidR="00FF6BF1">
        <w:t xml:space="preserve">generally </w:t>
      </w:r>
      <w:r>
        <w:t xml:space="preserve">follows that </w:t>
      </w:r>
      <w:r w:rsidR="00FF6BF1">
        <w:t>used by</w:t>
      </w:r>
      <w:r>
        <w:t xml:space="preserve"> </w:t>
      </w:r>
      <w:r w:rsidR="00FF6BF1">
        <w:t xml:space="preserve">Hurd &amp; </w:t>
      </w:r>
      <w:proofErr w:type="spellStart"/>
      <w:r w:rsidR="00FF6BF1">
        <w:t>Linsley</w:t>
      </w:r>
      <w:proofErr w:type="spellEnd"/>
      <w:r w:rsidR="00FF6BF1">
        <w:t xml:space="preserve"> (1976), </w:t>
      </w:r>
      <w:r>
        <w:t>Engel (2001)</w:t>
      </w:r>
      <w:r w:rsidR="00FF6BF1">
        <w:t>,</w:t>
      </w:r>
      <w:r>
        <w:t xml:space="preserve"> and Michener (2007).  </w:t>
      </w:r>
      <w:r w:rsidR="00917074">
        <w:t xml:space="preserve">Photographs used in the plates were prepared using a Canon EOS 7D digital camera affixed to an Infinity K-2 long-distance microscope lens, and were then arranged in Adobe Photoshop®.  </w:t>
      </w:r>
    </w:p>
    <w:p w:rsidR="006E73C1" w:rsidRDefault="006E73C1"/>
    <w:p w:rsidR="00F95709" w:rsidRDefault="00F95709" w:rsidP="000B13BB">
      <w:pPr>
        <w:jc w:val="center"/>
      </w:pPr>
      <w:r>
        <w:lastRenderedPageBreak/>
        <w:t>SYSTEMATICS</w:t>
      </w:r>
    </w:p>
    <w:p w:rsidR="00F95709" w:rsidRDefault="00F95709"/>
    <w:p w:rsidR="006E73C1" w:rsidRDefault="006E73C1" w:rsidP="00F95709">
      <w:pPr>
        <w:jc w:val="center"/>
      </w:pPr>
      <w:r>
        <w:t xml:space="preserve">Subfamily </w:t>
      </w:r>
      <w:proofErr w:type="spellStart"/>
      <w:r>
        <w:t>Oxaeinae</w:t>
      </w:r>
      <w:proofErr w:type="spellEnd"/>
      <w:r>
        <w:t xml:space="preserve"> Ashmead</w:t>
      </w:r>
    </w:p>
    <w:p w:rsidR="000005CF" w:rsidRDefault="000005CF" w:rsidP="000B13BB"/>
    <w:p w:rsidR="006E73C1" w:rsidRPr="000005CF" w:rsidRDefault="008D71E0" w:rsidP="000005CF">
      <w:pPr>
        <w:ind w:left="720" w:hanging="720"/>
        <w:rPr>
          <w:sz w:val="22"/>
        </w:rPr>
      </w:pPr>
      <w:proofErr w:type="spellStart"/>
      <w:r w:rsidRPr="00EE24B6">
        <w:rPr>
          <w:sz w:val="22"/>
        </w:rPr>
        <w:t>Oxaeinae</w:t>
      </w:r>
      <w:proofErr w:type="spellEnd"/>
      <w:r w:rsidR="00672742" w:rsidRPr="00EE24B6">
        <w:rPr>
          <w:sz w:val="22"/>
        </w:rPr>
        <w:t xml:space="preserve"> Ashmead, 1899: </w:t>
      </w:r>
      <w:r w:rsidRPr="00EE24B6">
        <w:rPr>
          <w:sz w:val="22"/>
        </w:rPr>
        <w:t>70</w:t>
      </w:r>
      <w:r w:rsidR="000005CF" w:rsidRPr="00EE24B6">
        <w:rPr>
          <w:sz w:val="22"/>
        </w:rPr>
        <w:t>. Type</w:t>
      </w:r>
      <w:r w:rsidR="000005CF">
        <w:rPr>
          <w:sz w:val="22"/>
        </w:rPr>
        <w:t xml:space="preserve"> genus: </w:t>
      </w:r>
      <w:r w:rsidR="000005CF" w:rsidRPr="00672742">
        <w:rPr>
          <w:i/>
          <w:sz w:val="22"/>
        </w:rPr>
        <w:t>Oxaea</w:t>
      </w:r>
      <w:r>
        <w:rPr>
          <w:sz w:val="22"/>
        </w:rPr>
        <w:t xml:space="preserve"> Klug, 1807a.</w:t>
      </w:r>
    </w:p>
    <w:p w:rsidR="006E73C1" w:rsidRDefault="006E73C1"/>
    <w:p w:rsidR="009A64D5" w:rsidRPr="00AA414D" w:rsidRDefault="006E73C1" w:rsidP="00AA414D">
      <w:pPr>
        <w:ind w:firstLine="720"/>
      </w:pPr>
      <w:r w:rsidRPr="00C70728">
        <w:rPr>
          <w:smallCaps/>
        </w:rPr>
        <w:t>Diagnosis</w:t>
      </w:r>
      <w:r>
        <w:t>:</w:t>
      </w:r>
      <w:r w:rsidR="000005CF">
        <w:t xml:space="preserve"> </w:t>
      </w:r>
      <w:r w:rsidR="00672742" w:rsidRPr="00B763D8">
        <w:t xml:space="preserve">Moderately large (13–26 mm), robust, </w:t>
      </w:r>
      <w:proofErr w:type="spellStart"/>
      <w:r w:rsidR="00672742" w:rsidRPr="00B763D8">
        <w:t>setose</w:t>
      </w:r>
      <w:proofErr w:type="spellEnd"/>
      <w:r w:rsidR="00672742" w:rsidRPr="00B763D8">
        <w:t xml:space="preserve"> bees</w:t>
      </w:r>
      <w:r w:rsidR="00B763D8">
        <w:t xml:space="preserve"> (Figs. 1–4, 7–10, 13–15, 18–21, 25, 26, 28–31, 34, 35)</w:t>
      </w:r>
      <w:r w:rsidR="00BF5FFC" w:rsidRPr="00B763D8">
        <w:t xml:space="preserve">.  Head </w:t>
      </w:r>
      <w:r w:rsidR="00C3028A" w:rsidRPr="00B763D8">
        <w:t>with</w:t>
      </w:r>
      <w:r w:rsidR="00AA414D" w:rsidRPr="00B763D8">
        <w:t xml:space="preserve"> clypeus protuberant; labrum as long as or longer than broad; </w:t>
      </w:r>
      <w:proofErr w:type="spellStart"/>
      <w:r w:rsidR="00C3028A" w:rsidRPr="00B763D8">
        <w:t>lacinia</w:t>
      </w:r>
      <w:proofErr w:type="spellEnd"/>
      <w:r w:rsidR="00C3028A" w:rsidRPr="00B763D8">
        <w:t xml:space="preserve"> composed of reduced </w:t>
      </w:r>
      <w:proofErr w:type="spellStart"/>
      <w:r w:rsidR="00C3028A" w:rsidRPr="00B763D8">
        <w:t>sclerites</w:t>
      </w:r>
      <w:proofErr w:type="spellEnd"/>
      <w:r w:rsidR="00C3028A" w:rsidRPr="00B763D8">
        <w:t xml:space="preserve"> hidden on inner side of </w:t>
      </w:r>
      <w:proofErr w:type="spellStart"/>
      <w:r w:rsidR="00C3028A" w:rsidRPr="00B763D8">
        <w:t>stipes</w:t>
      </w:r>
      <w:proofErr w:type="spellEnd"/>
      <w:r w:rsidR="002E2AD9">
        <w:t xml:space="preserve"> at base of </w:t>
      </w:r>
      <w:proofErr w:type="spellStart"/>
      <w:r w:rsidR="002E2AD9">
        <w:t>galea</w:t>
      </w:r>
      <w:proofErr w:type="spellEnd"/>
      <w:r w:rsidR="00C3028A" w:rsidRPr="00B763D8">
        <w:t xml:space="preserve">; </w:t>
      </w:r>
      <w:proofErr w:type="spellStart"/>
      <w:r w:rsidR="00AA414D" w:rsidRPr="00B763D8">
        <w:t>mentum</w:t>
      </w:r>
      <w:proofErr w:type="spellEnd"/>
      <w:r w:rsidR="00AA414D" w:rsidRPr="00B763D8">
        <w:t xml:space="preserve"> and </w:t>
      </w:r>
      <w:proofErr w:type="spellStart"/>
      <w:r w:rsidR="00AA414D" w:rsidRPr="00B763D8">
        <w:t>submentum</w:t>
      </w:r>
      <w:proofErr w:type="spellEnd"/>
      <w:r w:rsidR="00AA414D" w:rsidRPr="00B763D8">
        <w:t xml:space="preserve"> fused into a single plate; basal labial </w:t>
      </w:r>
      <w:proofErr w:type="spellStart"/>
      <w:r w:rsidR="00AA414D" w:rsidRPr="00B763D8">
        <w:t>palpomere</w:t>
      </w:r>
      <w:proofErr w:type="spellEnd"/>
      <w:r w:rsidR="00AA414D" w:rsidRPr="00B763D8">
        <w:t xml:space="preserve"> flattened and elongate; </w:t>
      </w:r>
      <w:r w:rsidR="00C3028A" w:rsidRPr="00B763D8">
        <w:t xml:space="preserve">malar area linear; </w:t>
      </w:r>
      <w:r w:rsidR="00BF5FFC" w:rsidRPr="00B763D8">
        <w:t xml:space="preserve">facial foveae absent; ocelli low on face, near antennal </w:t>
      </w:r>
      <w:proofErr w:type="spellStart"/>
      <w:r w:rsidR="00BF5FFC" w:rsidRPr="00B763D8">
        <w:t>toruli</w:t>
      </w:r>
      <w:proofErr w:type="spellEnd"/>
      <w:r w:rsidR="00B763D8">
        <w:t xml:space="preserve"> (Figs. 5, 6, 11, 12, 16, 17, 22, 23, 27, 32, 33, 36)</w:t>
      </w:r>
      <w:r w:rsidR="00BF5FFC" w:rsidRPr="00B763D8">
        <w:t xml:space="preserve">; </w:t>
      </w:r>
      <w:r w:rsidR="00643FA1" w:rsidRPr="00B763D8">
        <w:t>orbits of compound eyes in males converging above</w:t>
      </w:r>
      <w:r w:rsidR="00B763D8">
        <w:t xml:space="preserve"> (Figs. 5, 12, 17, 23, 27, 33)</w:t>
      </w:r>
      <w:r w:rsidR="00643FA1" w:rsidRPr="00B763D8">
        <w:t xml:space="preserve">; </w:t>
      </w:r>
      <w:r w:rsidR="00C3028A" w:rsidRPr="00B763D8">
        <w:t xml:space="preserve">antennal </w:t>
      </w:r>
      <w:proofErr w:type="spellStart"/>
      <w:r w:rsidR="00C3028A" w:rsidRPr="00B763D8">
        <w:t>toruli</w:t>
      </w:r>
      <w:proofErr w:type="spellEnd"/>
      <w:r w:rsidR="00C3028A" w:rsidRPr="00B763D8">
        <w:t xml:space="preserve"> separated from </w:t>
      </w:r>
      <w:proofErr w:type="spellStart"/>
      <w:r w:rsidR="00C3028A" w:rsidRPr="00B763D8">
        <w:t>epistomal</w:t>
      </w:r>
      <w:proofErr w:type="spellEnd"/>
      <w:r w:rsidR="00C3028A" w:rsidRPr="00B763D8">
        <w:t xml:space="preserve"> sulcus by less than </w:t>
      </w:r>
      <w:proofErr w:type="spellStart"/>
      <w:r w:rsidR="00C3028A" w:rsidRPr="00B763D8">
        <w:t>torular</w:t>
      </w:r>
      <w:proofErr w:type="spellEnd"/>
      <w:r w:rsidR="00C3028A" w:rsidRPr="00B763D8">
        <w:t xml:space="preserve"> diameter; two </w:t>
      </w:r>
      <w:proofErr w:type="spellStart"/>
      <w:r w:rsidR="00C3028A" w:rsidRPr="00B763D8">
        <w:t>subantennal</w:t>
      </w:r>
      <w:proofErr w:type="spellEnd"/>
      <w:r w:rsidR="00C3028A" w:rsidRPr="00B763D8">
        <w:t xml:space="preserve"> sulci</w:t>
      </w:r>
      <w:r w:rsidR="00B763D8" w:rsidRPr="00B763D8">
        <w:t>, outer sulcus arched</w:t>
      </w:r>
      <w:r w:rsidR="00C3028A" w:rsidRPr="00B763D8">
        <w:t xml:space="preserve">; </w:t>
      </w:r>
      <w:r w:rsidR="00643FA1" w:rsidRPr="00B763D8">
        <w:t xml:space="preserve">first </w:t>
      </w:r>
      <w:proofErr w:type="spellStart"/>
      <w:r w:rsidR="00643FA1" w:rsidRPr="00B763D8">
        <w:t>flagellomere</w:t>
      </w:r>
      <w:proofErr w:type="spellEnd"/>
      <w:r w:rsidR="00643FA1" w:rsidRPr="00B763D8">
        <w:t xml:space="preserve"> </w:t>
      </w:r>
      <w:r w:rsidR="00672742" w:rsidRPr="00B763D8">
        <w:t>as long as or longer than scape</w:t>
      </w:r>
      <w:r w:rsidR="00B763D8">
        <w:t xml:space="preserve"> (Fig</w:t>
      </w:r>
      <w:r w:rsidR="001401CF">
        <w:t>s</w:t>
      </w:r>
      <w:r w:rsidR="00B763D8">
        <w:t xml:space="preserve">. </w:t>
      </w:r>
      <w:r w:rsidR="001401CF">
        <w:t xml:space="preserve">5, 6, 11, 12, 16, 17, 22, 23, 27, 32, 33, </w:t>
      </w:r>
      <w:r w:rsidR="00B763D8">
        <w:t>36)</w:t>
      </w:r>
      <w:r w:rsidR="00672742" w:rsidRPr="00B763D8">
        <w:t xml:space="preserve">; </w:t>
      </w:r>
      <w:proofErr w:type="spellStart"/>
      <w:r w:rsidR="00092387" w:rsidRPr="00B763D8">
        <w:t>preepisternal</w:t>
      </w:r>
      <w:proofErr w:type="spellEnd"/>
      <w:r w:rsidR="00092387" w:rsidRPr="00B763D8">
        <w:t xml:space="preserve"> sulcus absent below </w:t>
      </w:r>
      <w:proofErr w:type="spellStart"/>
      <w:r w:rsidR="00092387" w:rsidRPr="00B763D8">
        <w:t>scrobal</w:t>
      </w:r>
      <w:proofErr w:type="spellEnd"/>
      <w:r w:rsidR="00092387" w:rsidRPr="00B763D8">
        <w:t xml:space="preserve"> sulcus; </w:t>
      </w:r>
      <w:r w:rsidR="00AA414D" w:rsidRPr="00B763D8">
        <w:t xml:space="preserve">forewing with </w:t>
      </w:r>
      <w:proofErr w:type="spellStart"/>
      <w:r w:rsidR="00092387" w:rsidRPr="00B763D8">
        <w:t>pterostigma</w:t>
      </w:r>
      <w:proofErr w:type="spellEnd"/>
      <w:r w:rsidR="00092387" w:rsidRPr="00B763D8">
        <w:t xml:space="preserve"> virtuall</w:t>
      </w:r>
      <w:r w:rsidR="002E2AD9">
        <w:t xml:space="preserve">y absent; marginal cell narrow and elongate, </w:t>
      </w:r>
      <w:r w:rsidR="00092387" w:rsidRPr="00B763D8">
        <w:t>longer than distance from apex to wing tip, apex bent away from margin</w:t>
      </w:r>
      <w:r w:rsidR="00B763D8">
        <w:t xml:space="preserve"> and </w:t>
      </w:r>
      <w:proofErr w:type="spellStart"/>
      <w:r w:rsidR="00B763D8">
        <w:t>appendiculate</w:t>
      </w:r>
      <w:proofErr w:type="spellEnd"/>
      <w:r w:rsidR="00B763D8">
        <w:t xml:space="preserve"> (resembling to some degree a narrowly truncate marginal cell analogous to Panurginae) (Figs. 2, 4, 14, 21, 24, 31)</w:t>
      </w:r>
      <w:r w:rsidR="00092387" w:rsidRPr="00B763D8">
        <w:t xml:space="preserve">; three </w:t>
      </w:r>
      <w:proofErr w:type="spellStart"/>
      <w:r w:rsidR="00092387" w:rsidRPr="00B763D8">
        <w:t>submarginal</w:t>
      </w:r>
      <w:proofErr w:type="spellEnd"/>
      <w:r w:rsidR="00092387" w:rsidRPr="00B763D8">
        <w:t xml:space="preserve"> cells; distal </w:t>
      </w:r>
      <w:r w:rsidR="00C3028A" w:rsidRPr="00B763D8">
        <w:t>portion</w:t>
      </w:r>
      <w:r w:rsidR="00092387" w:rsidRPr="00B763D8">
        <w:t xml:space="preserve"> of wing </w:t>
      </w:r>
      <w:proofErr w:type="spellStart"/>
      <w:r w:rsidR="00092387" w:rsidRPr="00B763D8">
        <w:t>papillate</w:t>
      </w:r>
      <w:proofErr w:type="spellEnd"/>
      <w:r w:rsidR="00092387" w:rsidRPr="00B763D8">
        <w:t xml:space="preserve">; </w:t>
      </w:r>
      <w:r w:rsidR="00AA414D" w:rsidRPr="00B763D8">
        <w:t xml:space="preserve">female </w:t>
      </w:r>
      <w:proofErr w:type="spellStart"/>
      <w:r w:rsidR="00AA414D" w:rsidRPr="00B763D8">
        <w:t>metafemora</w:t>
      </w:r>
      <w:r w:rsidR="00C3028A" w:rsidRPr="00B763D8">
        <w:t>l</w:t>
      </w:r>
      <w:proofErr w:type="spellEnd"/>
      <w:r w:rsidR="00AA414D" w:rsidRPr="00B763D8">
        <w:t xml:space="preserve"> apex enlarged and flattened to form a plate associated with </w:t>
      </w:r>
      <w:proofErr w:type="spellStart"/>
      <w:r w:rsidR="00AA414D" w:rsidRPr="00B763D8">
        <w:t>metabasitibial</w:t>
      </w:r>
      <w:proofErr w:type="spellEnd"/>
      <w:r w:rsidR="00AA414D" w:rsidRPr="00B763D8">
        <w:t xml:space="preserve"> plate</w:t>
      </w:r>
      <w:r w:rsidR="001401CF">
        <w:t xml:space="preserve"> (Figs. 2, 8, 19, 34)</w:t>
      </w:r>
      <w:r w:rsidR="00AA414D" w:rsidRPr="00B763D8">
        <w:t xml:space="preserve">; scopa abundant from </w:t>
      </w:r>
      <w:proofErr w:type="spellStart"/>
      <w:r w:rsidR="00AA414D" w:rsidRPr="00B763D8">
        <w:t>metacoxa</w:t>
      </w:r>
      <w:proofErr w:type="spellEnd"/>
      <w:r w:rsidR="00AA414D" w:rsidRPr="00B763D8">
        <w:t xml:space="preserve"> to </w:t>
      </w:r>
      <w:proofErr w:type="spellStart"/>
      <w:r w:rsidR="00AA414D" w:rsidRPr="00B763D8">
        <w:t>metabasitarsus</w:t>
      </w:r>
      <w:proofErr w:type="spellEnd"/>
      <w:r w:rsidR="00C3028A" w:rsidRPr="00B763D8">
        <w:t xml:space="preserve">; </w:t>
      </w:r>
      <w:proofErr w:type="spellStart"/>
      <w:r w:rsidR="00C3028A" w:rsidRPr="00B763D8">
        <w:t>pretarsal</w:t>
      </w:r>
      <w:proofErr w:type="spellEnd"/>
      <w:r w:rsidR="00C3028A" w:rsidRPr="00B763D8">
        <w:t xml:space="preserve"> claws cleft, arolia reduced</w:t>
      </w:r>
      <w:r w:rsidR="00AA414D" w:rsidRPr="00B763D8">
        <w:t xml:space="preserve">; </w:t>
      </w:r>
      <w:r w:rsidR="00C3028A" w:rsidRPr="00B763D8">
        <w:t xml:space="preserve">female </w:t>
      </w:r>
      <w:proofErr w:type="spellStart"/>
      <w:r w:rsidR="00C3028A" w:rsidRPr="00B763D8">
        <w:t>pygidial</w:t>
      </w:r>
      <w:proofErr w:type="spellEnd"/>
      <w:r w:rsidR="00C3028A" w:rsidRPr="00B763D8">
        <w:t xml:space="preserve"> plate present; </w:t>
      </w:r>
      <w:r w:rsidR="00AA414D" w:rsidRPr="00B763D8">
        <w:t xml:space="preserve">male metasomal sterna VII and VIII with large discs; </w:t>
      </w:r>
      <w:r w:rsidR="00092387" w:rsidRPr="00B763D8">
        <w:t>male genital capsule tapering basally</w:t>
      </w:r>
      <w:r w:rsidR="00C3028A" w:rsidRPr="00B763D8">
        <w:t>,</w:t>
      </w:r>
      <w:r w:rsidR="00092387" w:rsidRPr="00B763D8">
        <w:t xml:space="preserve"> </w:t>
      </w:r>
      <w:proofErr w:type="spellStart"/>
      <w:r w:rsidR="00092387" w:rsidRPr="00B763D8">
        <w:t>gonobase</w:t>
      </w:r>
      <w:proofErr w:type="spellEnd"/>
      <w:r w:rsidR="00092387" w:rsidRPr="00B763D8">
        <w:t xml:space="preserve"> </w:t>
      </w:r>
      <w:r w:rsidR="00AA414D" w:rsidRPr="00B763D8">
        <w:t>small</w:t>
      </w:r>
      <w:r w:rsidR="00E30BAA">
        <w:t xml:space="preserve">; </w:t>
      </w:r>
      <w:proofErr w:type="spellStart"/>
      <w:r w:rsidR="00E30BAA">
        <w:t>volsella</w:t>
      </w:r>
      <w:proofErr w:type="spellEnd"/>
      <w:r w:rsidR="00E30BAA">
        <w:t xml:space="preserve"> elongate, </w:t>
      </w:r>
      <w:proofErr w:type="spellStart"/>
      <w:r w:rsidR="00E30BAA">
        <w:t>digitus</w:t>
      </w:r>
      <w:proofErr w:type="spellEnd"/>
      <w:r w:rsidR="00E30BAA">
        <w:t xml:space="preserve"> and </w:t>
      </w:r>
      <w:proofErr w:type="spellStart"/>
      <w:r w:rsidR="00E30BAA">
        <w:t>cuspis</w:t>
      </w:r>
      <w:proofErr w:type="spellEnd"/>
      <w:r w:rsidR="00E30BAA">
        <w:t xml:space="preserve"> fused; penis valve and </w:t>
      </w:r>
      <w:proofErr w:type="spellStart"/>
      <w:r w:rsidR="00E30BAA">
        <w:t>aedeagus</w:t>
      </w:r>
      <w:proofErr w:type="spellEnd"/>
      <w:r w:rsidR="00E30BAA">
        <w:t xml:space="preserve"> fused</w:t>
      </w:r>
      <w:r w:rsidR="00AA414D" w:rsidRPr="00B763D8">
        <w:t xml:space="preserve">.  </w:t>
      </w:r>
      <w:r w:rsidR="009A64D5" w:rsidRPr="00B763D8">
        <w:t xml:space="preserve">A complete description of the subfamily is provided by Hurd &amp; </w:t>
      </w:r>
      <w:proofErr w:type="spellStart"/>
      <w:r w:rsidR="009A64D5" w:rsidRPr="00B763D8">
        <w:t>Linsley</w:t>
      </w:r>
      <w:proofErr w:type="spellEnd"/>
      <w:r w:rsidR="009A64D5" w:rsidRPr="00B763D8">
        <w:t xml:space="preserve"> (1976).</w:t>
      </w:r>
      <w:r w:rsidR="009A64D5">
        <w:t xml:space="preserve">  </w:t>
      </w:r>
    </w:p>
    <w:p w:rsidR="00672742" w:rsidRDefault="00672742" w:rsidP="000005CF">
      <w:pPr>
        <w:ind w:firstLine="720"/>
      </w:pPr>
      <w:r w:rsidRPr="00C70728">
        <w:rPr>
          <w:smallCaps/>
        </w:rPr>
        <w:t>Included genera</w:t>
      </w:r>
      <w:r>
        <w:t xml:space="preserve">: </w:t>
      </w:r>
      <w:r w:rsidRPr="00672742">
        <w:rPr>
          <w:i/>
        </w:rPr>
        <w:t>Oxaea</w:t>
      </w:r>
      <w:r>
        <w:t xml:space="preserve"> Klug, 1807a; </w:t>
      </w:r>
      <w:proofErr w:type="spellStart"/>
      <w:r w:rsidRPr="00672742">
        <w:rPr>
          <w:i/>
        </w:rPr>
        <w:t>Protoxaea</w:t>
      </w:r>
      <w:proofErr w:type="spellEnd"/>
      <w:r>
        <w:t xml:space="preserve"> Cockerell &amp; Porter, 1899; </w:t>
      </w:r>
      <w:proofErr w:type="spellStart"/>
      <w:r w:rsidRPr="00672742">
        <w:rPr>
          <w:i/>
        </w:rPr>
        <w:t>Mesoxaea</w:t>
      </w:r>
      <w:proofErr w:type="spellEnd"/>
      <w:r>
        <w:t xml:space="preserve"> Hurd &amp; </w:t>
      </w:r>
      <w:proofErr w:type="spellStart"/>
      <w:r>
        <w:t>Linsley</w:t>
      </w:r>
      <w:proofErr w:type="spellEnd"/>
      <w:r>
        <w:t xml:space="preserve">, 1976; </w:t>
      </w:r>
      <w:proofErr w:type="spellStart"/>
      <w:r w:rsidRPr="00672742">
        <w:rPr>
          <w:i/>
        </w:rPr>
        <w:t>Notoxaea</w:t>
      </w:r>
      <w:proofErr w:type="spellEnd"/>
      <w:r>
        <w:t xml:space="preserve"> Hurd &amp; </w:t>
      </w:r>
      <w:proofErr w:type="spellStart"/>
      <w:r>
        <w:t>Linsley</w:t>
      </w:r>
      <w:proofErr w:type="spellEnd"/>
      <w:r>
        <w:t xml:space="preserve">, 1976; and </w:t>
      </w:r>
      <w:proofErr w:type="spellStart"/>
      <w:r w:rsidRPr="00672742">
        <w:rPr>
          <w:i/>
        </w:rPr>
        <w:t>Alloxaea</w:t>
      </w:r>
      <w:proofErr w:type="spellEnd"/>
      <w:r>
        <w:t xml:space="preserve"> </w:t>
      </w:r>
      <w:proofErr w:type="spellStart"/>
      <w:r>
        <w:t>Ascher</w:t>
      </w:r>
      <w:proofErr w:type="spellEnd"/>
      <w:r>
        <w:t xml:space="preserve">, Engel, &amp; Griswold, 2006.  </w:t>
      </w:r>
    </w:p>
    <w:p w:rsidR="006E73C1" w:rsidRDefault="006E73C1"/>
    <w:p w:rsidR="001F17A8" w:rsidRDefault="001F17A8" w:rsidP="00F95709">
      <w:pPr>
        <w:jc w:val="center"/>
      </w:pPr>
      <w:r>
        <w:t xml:space="preserve">Genus </w:t>
      </w:r>
      <w:r w:rsidRPr="00414742">
        <w:rPr>
          <w:i/>
        </w:rPr>
        <w:t>Protoxaea</w:t>
      </w:r>
      <w:r>
        <w:t xml:space="preserve"> </w:t>
      </w:r>
      <w:r w:rsidR="006E73C1">
        <w:t>Cockerell &amp; Porter</w:t>
      </w:r>
    </w:p>
    <w:p w:rsidR="00F95709" w:rsidRDefault="00F95709" w:rsidP="000B13BB"/>
    <w:p w:rsidR="006E73C1" w:rsidRPr="00F95709" w:rsidRDefault="00414742" w:rsidP="00F95709">
      <w:pPr>
        <w:ind w:left="720" w:hanging="720"/>
        <w:rPr>
          <w:sz w:val="22"/>
        </w:rPr>
      </w:pPr>
      <w:r w:rsidRPr="00BF5FFC">
        <w:rPr>
          <w:i/>
          <w:sz w:val="22"/>
        </w:rPr>
        <w:t>Protoxaea</w:t>
      </w:r>
      <w:r w:rsidRPr="00BF5FFC">
        <w:rPr>
          <w:sz w:val="22"/>
        </w:rPr>
        <w:t xml:space="preserve"> Cockerell &amp; Porter, 1899: 410. Type species: </w:t>
      </w:r>
      <w:proofErr w:type="spellStart"/>
      <w:r w:rsidRPr="00BF5FFC">
        <w:rPr>
          <w:i/>
          <w:sz w:val="22"/>
        </w:rPr>
        <w:t>Megacilissa</w:t>
      </w:r>
      <w:proofErr w:type="spellEnd"/>
      <w:r w:rsidRPr="00BF5FFC">
        <w:rPr>
          <w:i/>
          <w:sz w:val="22"/>
        </w:rPr>
        <w:t xml:space="preserve"> </w:t>
      </w:r>
      <w:proofErr w:type="spellStart"/>
      <w:r w:rsidRPr="00BF5FFC">
        <w:rPr>
          <w:i/>
          <w:sz w:val="22"/>
        </w:rPr>
        <w:t>gloriosa</w:t>
      </w:r>
      <w:proofErr w:type="spellEnd"/>
      <w:r w:rsidRPr="00BF5FFC">
        <w:rPr>
          <w:sz w:val="22"/>
        </w:rPr>
        <w:t xml:space="preserve"> Fox, 1893, by original designation.</w:t>
      </w:r>
    </w:p>
    <w:p w:rsidR="00414742" w:rsidRDefault="00414742"/>
    <w:p w:rsidR="006E73C1" w:rsidRPr="009A0781" w:rsidRDefault="006E73C1" w:rsidP="007E18BE">
      <w:pPr>
        <w:ind w:firstLine="720"/>
      </w:pPr>
      <w:r w:rsidRPr="00C70728">
        <w:rPr>
          <w:smallCaps/>
        </w:rPr>
        <w:t>Diagnosis</w:t>
      </w:r>
      <w:r w:rsidRPr="00EA7164">
        <w:t xml:space="preserve">: </w:t>
      </w:r>
      <w:r w:rsidR="007E18BE" w:rsidRPr="00EA7164">
        <w:t>Male</w:t>
      </w:r>
      <w:r w:rsidR="00E52507" w:rsidRPr="00EA7164">
        <w:t xml:space="preserve"> without pale </w:t>
      </w:r>
      <w:proofErr w:type="spellStart"/>
      <w:r w:rsidR="00E52507" w:rsidRPr="00EA7164">
        <w:t>maculatio</w:t>
      </w:r>
      <w:r w:rsidR="007E18BE" w:rsidRPr="00EA7164">
        <w:t>ns</w:t>
      </w:r>
      <w:proofErr w:type="spellEnd"/>
      <w:r w:rsidR="007E18BE" w:rsidRPr="00EA7164">
        <w:t xml:space="preserve"> on clypeus, labrum, mandible, and antenna</w:t>
      </w:r>
      <w:r w:rsidR="001401CF">
        <w:t xml:space="preserve"> (Fig. 5)</w:t>
      </w:r>
      <w:r w:rsidR="00EA7164" w:rsidRPr="00EA7164">
        <w:t>; mandible</w:t>
      </w:r>
      <w:r w:rsidR="00E52507" w:rsidRPr="00EA7164">
        <w:t xml:space="preserve"> simple apically; </w:t>
      </w:r>
      <w:r w:rsidR="00E52507" w:rsidRPr="009A0781">
        <w:t xml:space="preserve">maxillary </w:t>
      </w:r>
      <w:proofErr w:type="spellStart"/>
      <w:r w:rsidR="00E52507" w:rsidRPr="009A0781">
        <w:t>palpi</w:t>
      </w:r>
      <w:proofErr w:type="spellEnd"/>
      <w:r w:rsidR="00E52507" w:rsidRPr="009A0781">
        <w:t xml:space="preserve"> present, </w:t>
      </w:r>
      <w:r w:rsidR="00EA7164" w:rsidRPr="009A0781">
        <w:t xml:space="preserve">composed of </w:t>
      </w:r>
      <w:r w:rsidR="00E52507" w:rsidRPr="009A0781">
        <w:t xml:space="preserve">six </w:t>
      </w:r>
      <w:proofErr w:type="spellStart"/>
      <w:r w:rsidR="00EA7164" w:rsidRPr="009A0781">
        <w:t>palpomeres</w:t>
      </w:r>
      <w:proofErr w:type="spellEnd"/>
      <w:r w:rsidR="00E52507" w:rsidRPr="009A0781">
        <w:t>; metasomal terga brownish black or black, not partly or largely reddish</w:t>
      </w:r>
      <w:r w:rsidR="001401CF" w:rsidRPr="009A0781">
        <w:t xml:space="preserve"> (Figs. 1–4)</w:t>
      </w:r>
      <w:r w:rsidR="00E52507" w:rsidRPr="009A0781">
        <w:t xml:space="preserve">; metasomal </w:t>
      </w:r>
      <w:r w:rsidR="007E18BE" w:rsidRPr="009A0781">
        <w:t xml:space="preserve">tergum VI (male) and </w:t>
      </w:r>
      <w:r w:rsidR="00EA7164" w:rsidRPr="009A0781">
        <w:t xml:space="preserve">tergum </w:t>
      </w:r>
      <w:r w:rsidR="007E18BE" w:rsidRPr="009A0781">
        <w:t>V (female</w:t>
      </w:r>
      <w:r w:rsidR="00E52507" w:rsidRPr="009A0781">
        <w:t xml:space="preserve">) without long, conspicuous tufts of white setae at sides; </w:t>
      </w:r>
      <w:r w:rsidR="00EA7164" w:rsidRPr="009A0781">
        <w:t xml:space="preserve">apical margin of male </w:t>
      </w:r>
      <w:r w:rsidR="00E52507" w:rsidRPr="009A0781">
        <w:t>metasomal sternum VIII entire</w:t>
      </w:r>
      <w:r w:rsidR="00C70728" w:rsidRPr="009A0781">
        <w:t>, convex</w:t>
      </w:r>
      <w:r w:rsidR="00E52507" w:rsidRPr="009A0781">
        <w:t xml:space="preserve">, not </w:t>
      </w:r>
      <w:proofErr w:type="spellStart"/>
      <w:r w:rsidR="00E52507" w:rsidRPr="009A0781">
        <w:t>emarginate</w:t>
      </w:r>
      <w:proofErr w:type="spellEnd"/>
      <w:r w:rsidR="00E52507" w:rsidRPr="009A0781">
        <w:t xml:space="preserve"> medially; </w:t>
      </w:r>
      <w:proofErr w:type="spellStart"/>
      <w:r w:rsidR="00E52507" w:rsidRPr="009A0781">
        <w:t>gonobase</w:t>
      </w:r>
      <w:proofErr w:type="spellEnd"/>
      <w:r w:rsidR="00E52507" w:rsidRPr="009A0781">
        <w:t xml:space="preserve"> elongate, not </w:t>
      </w:r>
      <w:proofErr w:type="spellStart"/>
      <w:r w:rsidR="00E52507" w:rsidRPr="009A0781">
        <w:t>ringlike</w:t>
      </w:r>
      <w:proofErr w:type="spellEnd"/>
      <w:r w:rsidR="00E52507" w:rsidRPr="009A0781">
        <w:t>, much longer than wide, tapering basally</w:t>
      </w:r>
      <w:r w:rsidR="00EA7164" w:rsidRPr="009A0781">
        <w:t>;</w:t>
      </w:r>
      <w:r w:rsidR="00E52507" w:rsidRPr="009A0781">
        <w:t xml:space="preserve"> </w:t>
      </w:r>
      <w:proofErr w:type="spellStart"/>
      <w:r w:rsidR="00E52507" w:rsidRPr="009A0781">
        <w:t>gonostyl</w:t>
      </w:r>
      <w:r w:rsidR="00EA7164" w:rsidRPr="009A0781">
        <w:t>us</w:t>
      </w:r>
      <w:proofErr w:type="spellEnd"/>
      <w:r w:rsidR="00E52507" w:rsidRPr="009A0781">
        <w:t xml:space="preserve"> partially differentiated from </w:t>
      </w:r>
      <w:proofErr w:type="spellStart"/>
      <w:r w:rsidR="00E52507" w:rsidRPr="009A0781">
        <w:t>gonocoxae</w:t>
      </w:r>
      <w:proofErr w:type="spellEnd"/>
      <w:r w:rsidR="00EA7164" w:rsidRPr="009A0781">
        <w:t>, with setae apically</w:t>
      </w:r>
      <w:r w:rsidR="00800B76" w:rsidRPr="009A0781">
        <w:t xml:space="preserve">; outer lateral apex of </w:t>
      </w:r>
      <w:proofErr w:type="spellStart"/>
      <w:r w:rsidR="00800B76" w:rsidRPr="009A0781">
        <w:t>volsella</w:t>
      </w:r>
      <w:proofErr w:type="spellEnd"/>
      <w:r w:rsidR="00800B76" w:rsidRPr="009A0781">
        <w:t xml:space="preserve"> with dorsal lobed extension, outer margin from narrow ventral apex to widest point </w:t>
      </w:r>
      <w:proofErr w:type="spellStart"/>
      <w:r w:rsidR="00800B76" w:rsidRPr="009A0781">
        <w:t>apicad</w:t>
      </w:r>
      <w:proofErr w:type="spellEnd"/>
      <w:r w:rsidR="00800B76" w:rsidRPr="009A0781">
        <w:t xml:space="preserve"> </w:t>
      </w:r>
      <w:proofErr w:type="spellStart"/>
      <w:r w:rsidR="00800B76" w:rsidRPr="009A0781">
        <w:t>apodeme</w:t>
      </w:r>
      <w:proofErr w:type="spellEnd"/>
      <w:r w:rsidR="00800B76" w:rsidRPr="009A0781">
        <w:t xml:space="preserve"> </w:t>
      </w:r>
      <w:r w:rsidR="00800B76" w:rsidRPr="009A0781">
        <w:t>shallowly</w:t>
      </w:r>
      <w:r w:rsidR="00800B76" w:rsidRPr="009A0781">
        <w:t xml:space="preserve"> concave before </w:t>
      </w:r>
      <w:proofErr w:type="spellStart"/>
      <w:r w:rsidR="00800B76" w:rsidRPr="009A0781">
        <w:t>mediolateral</w:t>
      </w:r>
      <w:proofErr w:type="spellEnd"/>
      <w:r w:rsidR="00800B76" w:rsidRPr="009A0781">
        <w:t xml:space="preserve"> process</w:t>
      </w:r>
      <w:r w:rsidR="00800B76" w:rsidRPr="009A0781">
        <w:t xml:space="preserve">, process not </w:t>
      </w:r>
      <w:proofErr w:type="spellStart"/>
      <w:r w:rsidR="00800B76" w:rsidRPr="009A0781">
        <w:t>protrudent</w:t>
      </w:r>
      <w:proofErr w:type="spellEnd"/>
      <w:r w:rsidR="00343F8E" w:rsidRPr="009A0781">
        <w:t xml:space="preserve">; penis valve not elongate, only slightly surpassing </w:t>
      </w:r>
      <w:proofErr w:type="spellStart"/>
      <w:r w:rsidR="00343F8E" w:rsidRPr="009A0781">
        <w:t>gonostylar</w:t>
      </w:r>
      <w:proofErr w:type="spellEnd"/>
      <w:r w:rsidR="00343F8E" w:rsidRPr="009A0781">
        <w:t xml:space="preserve"> apices, with prominent ventral subapical ridge with </w:t>
      </w:r>
      <w:proofErr w:type="spellStart"/>
      <w:r w:rsidR="00343F8E" w:rsidRPr="009A0781">
        <w:t>apicolateral</w:t>
      </w:r>
      <w:proofErr w:type="spellEnd"/>
      <w:r w:rsidR="00343F8E" w:rsidRPr="009A0781">
        <w:t xml:space="preserve"> setae, not extending to </w:t>
      </w:r>
      <w:r w:rsidR="00092D98" w:rsidRPr="009A0781">
        <w:t xml:space="preserve">thin </w:t>
      </w:r>
      <w:r w:rsidR="00343F8E" w:rsidRPr="009A0781">
        <w:t>lateral process.</w:t>
      </w:r>
    </w:p>
    <w:p w:rsidR="006E73C1" w:rsidRDefault="006E73C1" w:rsidP="00F95709">
      <w:pPr>
        <w:ind w:firstLine="720"/>
      </w:pPr>
      <w:r w:rsidRPr="009A0781">
        <w:rPr>
          <w:smallCaps/>
        </w:rPr>
        <w:t>Included species</w:t>
      </w:r>
      <w:r w:rsidRPr="009A0781">
        <w:t xml:space="preserve">: </w:t>
      </w:r>
      <w:proofErr w:type="spellStart"/>
      <w:r w:rsidR="00414742" w:rsidRPr="009A0781">
        <w:rPr>
          <w:i/>
        </w:rPr>
        <w:t>Protoxaea</w:t>
      </w:r>
      <w:proofErr w:type="spellEnd"/>
      <w:r w:rsidR="00414742" w:rsidRPr="009A0781">
        <w:rPr>
          <w:i/>
        </w:rPr>
        <w:t xml:space="preserve"> </w:t>
      </w:r>
      <w:proofErr w:type="spellStart"/>
      <w:r w:rsidR="00414742" w:rsidRPr="009A0781">
        <w:rPr>
          <w:i/>
        </w:rPr>
        <w:t>australis</w:t>
      </w:r>
      <w:proofErr w:type="spellEnd"/>
      <w:r w:rsidR="00414742" w:rsidRPr="009A0781">
        <w:t xml:space="preserve"> Hurd &amp; </w:t>
      </w:r>
      <w:proofErr w:type="spellStart"/>
      <w:r w:rsidR="00414742" w:rsidRPr="009A0781">
        <w:t>Linsley</w:t>
      </w:r>
      <w:proofErr w:type="spellEnd"/>
      <w:r w:rsidR="00414742" w:rsidRPr="009A0781">
        <w:t xml:space="preserve">, 1976; </w:t>
      </w:r>
      <w:r w:rsidR="00414742" w:rsidRPr="009A0781">
        <w:rPr>
          <w:i/>
        </w:rPr>
        <w:t>P</w:t>
      </w:r>
      <w:r w:rsidR="00414742" w:rsidRPr="009A0781">
        <w:t xml:space="preserve">. </w:t>
      </w:r>
      <w:proofErr w:type="spellStart"/>
      <w:r w:rsidR="00414742" w:rsidRPr="009A0781">
        <w:rPr>
          <w:i/>
        </w:rPr>
        <w:t>gloriosa</w:t>
      </w:r>
      <w:proofErr w:type="spellEnd"/>
      <w:r w:rsidR="00414742" w:rsidRPr="009A0781">
        <w:t xml:space="preserve"> (Fox, 1893); and </w:t>
      </w:r>
      <w:r w:rsidR="00414742" w:rsidRPr="009A0781">
        <w:rPr>
          <w:i/>
        </w:rPr>
        <w:t>P</w:t>
      </w:r>
      <w:r w:rsidR="00414742" w:rsidRPr="009A0781">
        <w:t xml:space="preserve">. </w:t>
      </w:r>
      <w:proofErr w:type="spellStart"/>
      <w:r w:rsidR="00414742" w:rsidRPr="009A0781">
        <w:rPr>
          <w:i/>
        </w:rPr>
        <w:t>micheneri</w:t>
      </w:r>
      <w:proofErr w:type="spellEnd"/>
      <w:r w:rsidR="00414742" w:rsidRPr="009A0781">
        <w:t xml:space="preserve"> Hurd &amp; </w:t>
      </w:r>
      <w:proofErr w:type="spellStart"/>
      <w:r w:rsidR="00414742" w:rsidRPr="009A0781">
        <w:t>Linsley</w:t>
      </w:r>
      <w:proofErr w:type="spellEnd"/>
      <w:r w:rsidR="00414742" w:rsidRPr="009A0781">
        <w:t>, 1976.</w:t>
      </w:r>
      <w:r w:rsidR="007C39FF" w:rsidRPr="009A0781">
        <w:t xml:space="preserve">  A key to species was provided by Hurd &amp; </w:t>
      </w:r>
      <w:proofErr w:type="spellStart"/>
      <w:r w:rsidR="007C39FF" w:rsidRPr="009A0781">
        <w:t>Linsley</w:t>
      </w:r>
      <w:proofErr w:type="spellEnd"/>
      <w:r w:rsidR="007C39FF" w:rsidRPr="009A0781">
        <w:t xml:space="preserve"> (1976).</w:t>
      </w:r>
    </w:p>
    <w:p w:rsidR="006E73C1" w:rsidRDefault="006E73C1"/>
    <w:p w:rsidR="00F95709" w:rsidRDefault="001F17A8" w:rsidP="000B13BB">
      <w:pPr>
        <w:jc w:val="center"/>
      </w:pPr>
      <w:r>
        <w:t xml:space="preserve">Genus </w:t>
      </w:r>
      <w:proofErr w:type="spellStart"/>
      <w:r w:rsidRPr="000005CF">
        <w:rPr>
          <w:i/>
        </w:rPr>
        <w:t>Mesoxaea</w:t>
      </w:r>
      <w:proofErr w:type="spellEnd"/>
      <w:r>
        <w:t xml:space="preserve"> Hurd &amp; </w:t>
      </w:r>
      <w:proofErr w:type="spellStart"/>
      <w:r>
        <w:t>Linsley</w:t>
      </w:r>
      <w:proofErr w:type="spellEnd"/>
    </w:p>
    <w:p w:rsidR="00414742" w:rsidRDefault="00414742"/>
    <w:p w:rsidR="006E73C1" w:rsidRPr="009A0781" w:rsidRDefault="006E73C1" w:rsidP="00F95709">
      <w:pPr>
        <w:ind w:firstLine="720"/>
      </w:pPr>
      <w:r w:rsidRPr="00EA7164">
        <w:rPr>
          <w:smallCaps/>
        </w:rPr>
        <w:t>Diagnosis</w:t>
      </w:r>
      <w:r>
        <w:t xml:space="preserve">: </w:t>
      </w:r>
      <w:r w:rsidR="007E18BE" w:rsidRPr="00EA7164">
        <w:t xml:space="preserve">Male without pale </w:t>
      </w:r>
      <w:proofErr w:type="spellStart"/>
      <w:r w:rsidR="007E18BE" w:rsidRPr="00EA7164">
        <w:t>maculations</w:t>
      </w:r>
      <w:proofErr w:type="spellEnd"/>
      <w:r w:rsidR="007E18BE" w:rsidRPr="00EA7164">
        <w:t xml:space="preserve"> on clypeus, labrum, mandible, and antenna</w:t>
      </w:r>
      <w:r w:rsidR="001401CF">
        <w:t xml:space="preserve"> (Figs. 12, 17)</w:t>
      </w:r>
      <w:r w:rsidR="00EA7164" w:rsidRPr="00EA7164">
        <w:t>; mandible</w:t>
      </w:r>
      <w:r w:rsidR="007E18BE" w:rsidRPr="00EA7164">
        <w:t xml:space="preserve"> simple apically</w:t>
      </w:r>
      <w:r w:rsidR="001401CF">
        <w:t xml:space="preserve"> (Fig. 12)</w:t>
      </w:r>
      <w:r w:rsidR="007E18BE" w:rsidRPr="00EA7164">
        <w:t xml:space="preserve">; maxillary </w:t>
      </w:r>
      <w:proofErr w:type="spellStart"/>
      <w:r w:rsidR="007E18BE" w:rsidRPr="00EA7164">
        <w:t>palpi</w:t>
      </w:r>
      <w:proofErr w:type="spellEnd"/>
      <w:r w:rsidR="007E18BE" w:rsidRPr="00EA7164">
        <w:t xml:space="preserve"> present, </w:t>
      </w:r>
      <w:r w:rsidR="00EA7164" w:rsidRPr="00EA7164">
        <w:t xml:space="preserve">composed of </w:t>
      </w:r>
      <w:r w:rsidR="007E18BE" w:rsidRPr="00EA7164">
        <w:t xml:space="preserve">six </w:t>
      </w:r>
      <w:proofErr w:type="spellStart"/>
      <w:r w:rsidR="00EA7164" w:rsidRPr="00EA7164">
        <w:t>palpomeres</w:t>
      </w:r>
      <w:proofErr w:type="spellEnd"/>
      <w:r w:rsidR="007E18BE" w:rsidRPr="00EA7164">
        <w:t xml:space="preserve">; metasomal terga brownish </w:t>
      </w:r>
      <w:r w:rsidR="007E18BE" w:rsidRPr="009A0781">
        <w:t>black or black, not partly or largely reddish</w:t>
      </w:r>
      <w:r w:rsidR="001401CF" w:rsidRPr="009A0781">
        <w:t xml:space="preserve"> (Figs. 7–10, 13–15)</w:t>
      </w:r>
      <w:r w:rsidR="007E18BE" w:rsidRPr="009A0781">
        <w:t xml:space="preserve">; metasomal tergum VI (male) and </w:t>
      </w:r>
      <w:r w:rsidR="00EA7164" w:rsidRPr="009A0781">
        <w:t xml:space="preserve">tergum </w:t>
      </w:r>
      <w:r w:rsidR="007E18BE" w:rsidRPr="009A0781">
        <w:t>V (female) with long, conspicuous tufts of white setae at sides</w:t>
      </w:r>
      <w:r w:rsidR="001401CF" w:rsidRPr="009A0781">
        <w:t xml:space="preserve"> (Figs. 8, 10, 14)</w:t>
      </w:r>
      <w:r w:rsidR="007E18BE" w:rsidRPr="009A0781">
        <w:t xml:space="preserve">; </w:t>
      </w:r>
      <w:r w:rsidR="00EA7164" w:rsidRPr="009A0781">
        <w:t xml:space="preserve">apical margin of male </w:t>
      </w:r>
      <w:r w:rsidR="007E18BE" w:rsidRPr="009A0781">
        <w:t xml:space="preserve">metasomal sternum VIII deeply </w:t>
      </w:r>
      <w:proofErr w:type="spellStart"/>
      <w:r w:rsidR="007E18BE" w:rsidRPr="009A0781">
        <w:t>emarginate</w:t>
      </w:r>
      <w:proofErr w:type="spellEnd"/>
      <w:r w:rsidR="007E18BE" w:rsidRPr="009A0781">
        <w:t xml:space="preserve"> medially; </w:t>
      </w:r>
      <w:proofErr w:type="spellStart"/>
      <w:r w:rsidR="007E18BE" w:rsidRPr="009A0781">
        <w:t>gonobase</w:t>
      </w:r>
      <w:proofErr w:type="spellEnd"/>
      <w:r w:rsidR="007E18BE" w:rsidRPr="009A0781">
        <w:t xml:space="preserve"> greatly reduced, </w:t>
      </w:r>
      <w:proofErr w:type="spellStart"/>
      <w:r w:rsidR="007E18BE" w:rsidRPr="009A0781">
        <w:t>ringlike</w:t>
      </w:r>
      <w:proofErr w:type="spellEnd"/>
      <w:r w:rsidR="007E18BE" w:rsidRPr="009A0781">
        <w:t>, much wider than long, not tapering basally</w:t>
      </w:r>
      <w:r w:rsidR="00EA7164" w:rsidRPr="009A0781">
        <w:t>;</w:t>
      </w:r>
      <w:r w:rsidR="007E18BE" w:rsidRPr="009A0781">
        <w:t xml:space="preserve"> </w:t>
      </w:r>
      <w:proofErr w:type="spellStart"/>
      <w:r w:rsidR="007E18BE" w:rsidRPr="009A0781">
        <w:t>gonostyl</w:t>
      </w:r>
      <w:r w:rsidR="00EA7164" w:rsidRPr="009A0781">
        <w:t>us</w:t>
      </w:r>
      <w:proofErr w:type="spellEnd"/>
      <w:r w:rsidR="007E18BE" w:rsidRPr="009A0781">
        <w:t xml:space="preserve"> partially differentiated from </w:t>
      </w:r>
      <w:proofErr w:type="spellStart"/>
      <w:r w:rsidR="007E18BE" w:rsidRPr="009A0781">
        <w:t>gonocoxae</w:t>
      </w:r>
      <w:proofErr w:type="spellEnd"/>
      <w:r w:rsidR="00EA7164" w:rsidRPr="009A0781">
        <w:t>, with setae apically</w:t>
      </w:r>
      <w:r w:rsidR="00343F8E" w:rsidRPr="009A0781">
        <w:t xml:space="preserve">; </w:t>
      </w:r>
      <w:r w:rsidR="00800B76" w:rsidRPr="009A0781">
        <w:t xml:space="preserve">outer lateral apex of </w:t>
      </w:r>
      <w:proofErr w:type="spellStart"/>
      <w:r w:rsidR="00800B76" w:rsidRPr="009A0781">
        <w:t>volsella</w:t>
      </w:r>
      <w:proofErr w:type="spellEnd"/>
      <w:r w:rsidR="00800B76" w:rsidRPr="009A0781">
        <w:t xml:space="preserve"> with dorsal lobed extension, outer</w:t>
      </w:r>
      <w:r w:rsidR="00343F8E" w:rsidRPr="009A0781">
        <w:t xml:space="preserve"> margin </w:t>
      </w:r>
      <w:r w:rsidR="00800B76" w:rsidRPr="009A0781">
        <w:t xml:space="preserve">from narrow ventral apex to </w:t>
      </w:r>
      <w:r w:rsidR="00343F8E" w:rsidRPr="009A0781">
        <w:t xml:space="preserve">widest point </w:t>
      </w:r>
      <w:proofErr w:type="spellStart"/>
      <w:r w:rsidR="00343F8E" w:rsidRPr="009A0781">
        <w:t>apicad</w:t>
      </w:r>
      <w:proofErr w:type="spellEnd"/>
      <w:r w:rsidR="00343F8E" w:rsidRPr="009A0781">
        <w:t xml:space="preserve"> </w:t>
      </w:r>
      <w:proofErr w:type="spellStart"/>
      <w:r w:rsidR="00343F8E" w:rsidRPr="009A0781">
        <w:t>apodeme</w:t>
      </w:r>
      <w:proofErr w:type="spellEnd"/>
      <w:r w:rsidR="00800B76" w:rsidRPr="009A0781">
        <w:t xml:space="preserve"> frequently deeply concave before </w:t>
      </w:r>
      <w:proofErr w:type="spellStart"/>
      <w:r w:rsidR="00800B76" w:rsidRPr="009A0781">
        <w:t>mediolateral</w:t>
      </w:r>
      <w:proofErr w:type="spellEnd"/>
      <w:r w:rsidR="00800B76" w:rsidRPr="009A0781">
        <w:t xml:space="preserve"> process, process frequently </w:t>
      </w:r>
      <w:proofErr w:type="spellStart"/>
      <w:r w:rsidR="00800B76" w:rsidRPr="009A0781">
        <w:t>protrudent</w:t>
      </w:r>
      <w:proofErr w:type="spellEnd"/>
      <w:r w:rsidR="00343F8E" w:rsidRPr="009A0781">
        <w:t xml:space="preserve">; penis valve not elongate, only slightly surpassing </w:t>
      </w:r>
      <w:proofErr w:type="spellStart"/>
      <w:r w:rsidR="00343F8E" w:rsidRPr="009A0781">
        <w:t>gonostylar</w:t>
      </w:r>
      <w:proofErr w:type="spellEnd"/>
      <w:r w:rsidR="00343F8E" w:rsidRPr="009A0781">
        <w:t xml:space="preserve"> apices, with </w:t>
      </w:r>
      <w:r w:rsidR="00343F8E" w:rsidRPr="009A0781">
        <w:t>prominent</w:t>
      </w:r>
      <w:r w:rsidR="00343F8E" w:rsidRPr="009A0781">
        <w:t xml:space="preserve"> </w:t>
      </w:r>
      <w:r w:rsidR="00343F8E" w:rsidRPr="009A0781">
        <w:t xml:space="preserve">ventral subapical ridge with </w:t>
      </w:r>
      <w:proofErr w:type="spellStart"/>
      <w:r w:rsidR="00343F8E" w:rsidRPr="009A0781">
        <w:t>apicolateral</w:t>
      </w:r>
      <w:proofErr w:type="spellEnd"/>
      <w:r w:rsidR="00343F8E" w:rsidRPr="009A0781">
        <w:t xml:space="preserve"> setae, not </w:t>
      </w:r>
      <w:r w:rsidR="00343F8E" w:rsidRPr="009A0781">
        <w:t xml:space="preserve">extending to </w:t>
      </w:r>
      <w:r w:rsidR="00092D98" w:rsidRPr="009A0781">
        <w:t xml:space="preserve">thin </w:t>
      </w:r>
      <w:r w:rsidR="00343F8E" w:rsidRPr="009A0781">
        <w:t>lateral process</w:t>
      </w:r>
      <w:r w:rsidR="007E18BE" w:rsidRPr="009A0781">
        <w:t>.</w:t>
      </w:r>
    </w:p>
    <w:p w:rsidR="006E73C1" w:rsidRPr="009A0781" w:rsidRDefault="006E73C1"/>
    <w:p w:rsidR="000005CF" w:rsidRPr="009A0781" w:rsidRDefault="000005CF" w:rsidP="000005CF">
      <w:pPr>
        <w:jc w:val="center"/>
      </w:pPr>
      <w:r w:rsidRPr="009A0781">
        <w:t xml:space="preserve">Subgenus </w:t>
      </w:r>
      <w:proofErr w:type="spellStart"/>
      <w:r w:rsidRPr="009A0781">
        <w:rPr>
          <w:i/>
        </w:rPr>
        <w:t>Mesoxaea</w:t>
      </w:r>
      <w:proofErr w:type="spellEnd"/>
      <w:r w:rsidRPr="009A0781">
        <w:t xml:space="preserve"> Hurd &amp; </w:t>
      </w:r>
      <w:proofErr w:type="spellStart"/>
      <w:r w:rsidRPr="009A0781">
        <w:t>Linsley</w:t>
      </w:r>
      <w:proofErr w:type="spellEnd"/>
    </w:p>
    <w:p w:rsidR="000005CF" w:rsidRPr="009A0781" w:rsidRDefault="000005CF" w:rsidP="000005CF"/>
    <w:p w:rsidR="000005CF" w:rsidRDefault="000B13BB" w:rsidP="007C39FF">
      <w:pPr>
        <w:ind w:left="720" w:hanging="720"/>
        <w:rPr>
          <w:sz w:val="22"/>
        </w:rPr>
      </w:pPr>
      <w:proofErr w:type="spellStart"/>
      <w:r w:rsidRPr="009A0781">
        <w:rPr>
          <w:i/>
          <w:sz w:val="22"/>
        </w:rPr>
        <w:t>Mesoxaea</w:t>
      </w:r>
      <w:proofErr w:type="spellEnd"/>
      <w:r w:rsidRPr="009A0781">
        <w:rPr>
          <w:sz w:val="22"/>
        </w:rPr>
        <w:t xml:space="preserve"> Hurd &amp; </w:t>
      </w:r>
      <w:proofErr w:type="spellStart"/>
      <w:r w:rsidRPr="009A0781">
        <w:rPr>
          <w:sz w:val="22"/>
        </w:rPr>
        <w:t>Linsley</w:t>
      </w:r>
      <w:proofErr w:type="spellEnd"/>
      <w:r w:rsidRPr="009A0781">
        <w:rPr>
          <w:sz w:val="22"/>
        </w:rPr>
        <w:t xml:space="preserve">, 1976: 41. Type species: </w:t>
      </w:r>
      <w:r w:rsidRPr="009A0781">
        <w:rPr>
          <w:i/>
          <w:sz w:val="22"/>
        </w:rPr>
        <w:t xml:space="preserve">Oxaea </w:t>
      </w:r>
      <w:proofErr w:type="spellStart"/>
      <w:r w:rsidRPr="009A0781">
        <w:rPr>
          <w:i/>
          <w:sz w:val="22"/>
        </w:rPr>
        <w:t>nigerrima</w:t>
      </w:r>
      <w:proofErr w:type="spellEnd"/>
      <w:r w:rsidRPr="00F95709">
        <w:rPr>
          <w:sz w:val="22"/>
        </w:rPr>
        <w:t xml:space="preserve"> </w:t>
      </w:r>
      <w:proofErr w:type="spellStart"/>
      <w:r w:rsidRPr="00F95709">
        <w:rPr>
          <w:sz w:val="22"/>
        </w:rPr>
        <w:t>Friese</w:t>
      </w:r>
      <w:proofErr w:type="spellEnd"/>
      <w:r w:rsidRPr="00F95709">
        <w:rPr>
          <w:sz w:val="22"/>
        </w:rPr>
        <w:t>, 1912, by original designation.</w:t>
      </w:r>
    </w:p>
    <w:p w:rsidR="007C39FF" w:rsidRPr="007C39FF" w:rsidRDefault="007C39FF" w:rsidP="007C39FF">
      <w:pPr>
        <w:ind w:left="720" w:hanging="720"/>
        <w:rPr>
          <w:sz w:val="22"/>
        </w:rPr>
      </w:pPr>
    </w:p>
    <w:p w:rsidR="000005CF" w:rsidRDefault="000005CF" w:rsidP="000005CF">
      <w:pPr>
        <w:ind w:firstLine="720"/>
      </w:pPr>
      <w:r w:rsidRPr="00D30798">
        <w:rPr>
          <w:smallCaps/>
        </w:rPr>
        <w:t>Diagnosis</w:t>
      </w:r>
      <w:r>
        <w:t xml:space="preserve">: </w:t>
      </w:r>
      <w:proofErr w:type="spellStart"/>
      <w:r w:rsidR="00EA7164">
        <w:t>Mesosomal</w:t>
      </w:r>
      <w:proofErr w:type="spellEnd"/>
      <w:r w:rsidR="00EA7164">
        <w:t xml:space="preserve"> dorsum of female with dark brown to bl</w:t>
      </w:r>
      <w:r w:rsidR="00B55505">
        <w:t>ack pubescence</w:t>
      </w:r>
      <w:r w:rsidR="001401CF">
        <w:t xml:space="preserve"> (Fig. 7)</w:t>
      </w:r>
      <w:r w:rsidR="00DD6D2E">
        <w:t xml:space="preserve">; </w:t>
      </w:r>
      <w:proofErr w:type="spellStart"/>
      <w:r w:rsidR="00DD6D2E">
        <w:t>metafemoral</w:t>
      </w:r>
      <w:proofErr w:type="spellEnd"/>
      <w:r w:rsidR="00DD6D2E">
        <w:t xml:space="preserve"> scopa brown or reddish brown to black, or largely white; forewing darkly infuscate, at most nearly hyaline </w:t>
      </w:r>
      <w:r w:rsidR="00B55505">
        <w:t>basally</w:t>
      </w:r>
      <w:r w:rsidR="001401CF">
        <w:t xml:space="preserve"> (Fig. 6)</w:t>
      </w:r>
      <w:r w:rsidR="00DD6D2E">
        <w:t>.</w:t>
      </w:r>
    </w:p>
    <w:p w:rsidR="000005CF" w:rsidRDefault="000005CF" w:rsidP="000005CF">
      <w:pPr>
        <w:ind w:firstLine="720"/>
      </w:pPr>
      <w:r w:rsidRPr="00D30798">
        <w:rPr>
          <w:smallCaps/>
        </w:rPr>
        <w:t>Included species</w:t>
      </w:r>
      <w:r>
        <w:t xml:space="preserve">: </w:t>
      </w:r>
      <w:proofErr w:type="spellStart"/>
      <w:r w:rsidRPr="007C39FF">
        <w:rPr>
          <w:i/>
        </w:rPr>
        <w:t>Mesoxaea</w:t>
      </w:r>
      <w:proofErr w:type="spellEnd"/>
      <w:r>
        <w:t xml:space="preserve"> (</w:t>
      </w:r>
      <w:proofErr w:type="spellStart"/>
      <w:r w:rsidRPr="007C39FF">
        <w:rPr>
          <w:i/>
        </w:rPr>
        <w:t>Mesoxaea</w:t>
      </w:r>
      <w:proofErr w:type="spellEnd"/>
      <w:r>
        <w:t xml:space="preserve">) </w:t>
      </w:r>
      <w:proofErr w:type="spellStart"/>
      <w:r w:rsidRPr="00FF6BF1">
        <w:rPr>
          <w:i/>
        </w:rPr>
        <w:t>arizonica</w:t>
      </w:r>
      <w:proofErr w:type="spellEnd"/>
      <w:r w:rsidRPr="00FF6BF1">
        <w:t xml:space="preserve"> (</w:t>
      </w:r>
      <w:r w:rsidRPr="008D71E0">
        <w:t xml:space="preserve">Cockerell, 1936); </w:t>
      </w:r>
      <w:r w:rsidRPr="008D71E0">
        <w:rPr>
          <w:i/>
        </w:rPr>
        <w:t>M</w:t>
      </w:r>
      <w:r w:rsidRPr="008D71E0">
        <w:t>. (</w:t>
      </w:r>
      <w:r w:rsidRPr="008D71E0">
        <w:rPr>
          <w:i/>
        </w:rPr>
        <w:t>M</w:t>
      </w:r>
      <w:r w:rsidRPr="008D71E0">
        <w:t xml:space="preserve">.) </w:t>
      </w:r>
      <w:proofErr w:type="spellStart"/>
      <w:r w:rsidRPr="008D71E0">
        <w:rPr>
          <w:i/>
        </w:rPr>
        <w:t>clypeata</w:t>
      </w:r>
      <w:proofErr w:type="spellEnd"/>
      <w:r w:rsidRPr="008D71E0">
        <w:t xml:space="preserve"> Hurd &amp; </w:t>
      </w:r>
      <w:proofErr w:type="spellStart"/>
      <w:r w:rsidRPr="008D71E0">
        <w:t>Linsley</w:t>
      </w:r>
      <w:proofErr w:type="spellEnd"/>
      <w:r w:rsidRPr="008D71E0">
        <w:t xml:space="preserve">, 1976; and </w:t>
      </w:r>
      <w:r w:rsidRPr="008D71E0">
        <w:rPr>
          <w:i/>
        </w:rPr>
        <w:t>M</w:t>
      </w:r>
      <w:r w:rsidRPr="008D71E0">
        <w:t>. (</w:t>
      </w:r>
      <w:r w:rsidRPr="008D71E0">
        <w:rPr>
          <w:i/>
        </w:rPr>
        <w:t>M</w:t>
      </w:r>
      <w:r w:rsidRPr="008D71E0">
        <w:t xml:space="preserve">.) </w:t>
      </w:r>
      <w:proofErr w:type="spellStart"/>
      <w:r w:rsidRPr="008D71E0">
        <w:rPr>
          <w:i/>
        </w:rPr>
        <w:t>nigerrima</w:t>
      </w:r>
      <w:proofErr w:type="spellEnd"/>
      <w:r w:rsidRPr="008D71E0">
        <w:t xml:space="preserve"> (</w:t>
      </w:r>
      <w:proofErr w:type="spellStart"/>
      <w:r w:rsidRPr="008D71E0">
        <w:t>Friese</w:t>
      </w:r>
      <w:proofErr w:type="spellEnd"/>
      <w:r w:rsidRPr="008D71E0">
        <w:t>, 1912).</w:t>
      </w:r>
      <w:r w:rsidR="007C39FF" w:rsidRPr="008D71E0">
        <w:t xml:space="preserve">  A key</w:t>
      </w:r>
      <w:r w:rsidR="007C39FF">
        <w:t xml:space="preserve"> to species was provided by Hurd &amp; </w:t>
      </w:r>
      <w:proofErr w:type="spellStart"/>
      <w:r w:rsidR="007C39FF">
        <w:t>Linsley</w:t>
      </w:r>
      <w:proofErr w:type="spellEnd"/>
      <w:r w:rsidR="007C39FF">
        <w:t xml:space="preserve"> (1976).</w:t>
      </w:r>
    </w:p>
    <w:p w:rsidR="000005CF" w:rsidRDefault="000005CF"/>
    <w:p w:rsidR="000B13BB" w:rsidRDefault="00B01F99" w:rsidP="000B13BB">
      <w:pPr>
        <w:jc w:val="center"/>
      </w:pPr>
      <w:proofErr w:type="spellStart"/>
      <w:r w:rsidRPr="00B01F99">
        <w:rPr>
          <w:b/>
          <w:i/>
        </w:rPr>
        <w:t>Heteroxaea</w:t>
      </w:r>
      <w:proofErr w:type="spellEnd"/>
      <w:r w:rsidR="000B13BB">
        <w:t xml:space="preserve"> Engel, new subgenus</w:t>
      </w:r>
    </w:p>
    <w:p w:rsidR="000B13BB" w:rsidRDefault="000B13BB" w:rsidP="000B13BB"/>
    <w:p w:rsidR="000B13BB" w:rsidRDefault="000B13BB" w:rsidP="000B13BB">
      <w:pPr>
        <w:ind w:firstLine="720"/>
      </w:pPr>
      <w:r w:rsidRPr="00D30798">
        <w:rPr>
          <w:smallCaps/>
        </w:rPr>
        <w:t>Type species</w:t>
      </w:r>
      <w:r>
        <w:t>:</w:t>
      </w:r>
      <w:r w:rsidR="00B01F99">
        <w:t xml:space="preserve"> </w:t>
      </w:r>
      <w:proofErr w:type="spellStart"/>
      <w:r w:rsidR="007C39FF" w:rsidRPr="007C39FF">
        <w:rPr>
          <w:i/>
        </w:rPr>
        <w:t>Mesoxaea</w:t>
      </w:r>
      <w:proofErr w:type="spellEnd"/>
      <w:r w:rsidR="007C39FF" w:rsidRPr="007C39FF">
        <w:rPr>
          <w:i/>
        </w:rPr>
        <w:t xml:space="preserve"> </w:t>
      </w:r>
      <w:proofErr w:type="spellStart"/>
      <w:r w:rsidR="007C39FF" w:rsidRPr="007C39FF">
        <w:rPr>
          <w:i/>
        </w:rPr>
        <w:t>rufescens</w:t>
      </w:r>
      <w:proofErr w:type="spellEnd"/>
      <w:r w:rsidR="007C39FF">
        <w:t xml:space="preserve"> Hurd &amp; </w:t>
      </w:r>
      <w:proofErr w:type="spellStart"/>
      <w:r w:rsidR="007C39FF">
        <w:t>Linsley</w:t>
      </w:r>
      <w:proofErr w:type="spellEnd"/>
      <w:r w:rsidR="007C39FF">
        <w:t>, 1976.</w:t>
      </w:r>
    </w:p>
    <w:p w:rsidR="000B13BB" w:rsidRDefault="000B13BB" w:rsidP="000B13BB">
      <w:pPr>
        <w:ind w:firstLine="720"/>
      </w:pPr>
      <w:r w:rsidRPr="00D30798">
        <w:rPr>
          <w:smallCaps/>
        </w:rPr>
        <w:t>Diagnosis</w:t>
      </w:r>
      <w:r>
        <w:t xml:space="preserve">: </w:t>
      </w:r>
      <w:proofErr w:type="spellStart"/>
      <w:r w:rsidR="00EA7164">
        <w:t>Mesosomal</w:t>
      </w:r>
      <w:proofErr w:type="spellEnd"/>
      <w:r w:rsidR="00EA7164">
        <w:t xml:space="preserve"> dorsum</w:t>
      </w:r>
      <w:r w:rsidR="00B55505">
        <w:t xml:space="preserve"> of female with pale pubescence</w:t>
      </w:r>
      <w:r w:rsidR="001401CF">
        <w:t xml:space="preserve"> (Fig. 13)</w:t>
      </w:r>
      <w:r w:rsidR="00DD6D2E">
        <w:t xml:space="preserve">; </w:t>
      </w:r>
      <w:proofErr w:type="spellStart"/>
      <w:r w:rsidR="00DD6D2E">
        <w:t>metafemoral</w:t>
      </w:r>
      <w:proofErr w:type="spellEnd"/>
      <w:r w:rsidR="00DD6D2E">
        <w:t xml:space="preserve"> scopa largely white</w:t>
      </w:r>
      <w:r w:rsidR="001401CF">
        <w:t xml:space="preserve"> (Fig. 14)</w:t>
      </w:r>
      <w:r w:rsidR="00DD6D2E">
        <w:t>; forewing nearly hyaline in basal half to two thirds, apically darkly infuscate</w:t>
      </w:r>
      <w:r w:rsidR="001401CF">
        <w:t xml:space="preserve"> (Fig. 14)</w:t>
      </w:r>
      <w:r w:rsidR="00DD6D2E">
        <w:t>.</w:t>
      </w:r>
    </w:p>
    <w:p w:rsidR="000B13BB" w:rsidRPr="00EE24B6" w:rsidRDefault="000B13BB" w:rsidP="000B13BB">
      <w:pPr>
        <w:ind w:firstLine="720"/>
      </w:pPr>
      <w:r w:rsidRPr="00D30798">
        <w:rPr>
          <w:smallCaps/>
        </w:rPr>
        <w:t>Etymology</w:t>
      </w:r>
      <w:r>
        <w:t xml:space="preserve">: The new </w:t>
      </w:r>
      <w:proofErr w:type="spellStart"/>
      <w:r>
        <w:t>subgeneric</w:t>
      </w:r>
      <w:proofErr w:type="spellEnd"/>
      <w:r>
        <w:t xml:space="preserve"> name is a combination of </w:t>
      </w:r>
      <w:proofErr w:type="spellStart"/>
      <w:r w:rsidR="00B01F99" w:rsidRPr="00B01F99">
        <w:rPr>
          <w:i/>
        </w:rPr>
        <w:t>heteros</w:t>
      </w:r>
      <w:proofErr w:type="spellEnd"/>
      <w:r w:rsidR="00B01F99">
        <w:t xml:space="preserve"> (Greek, meaning “different”)</w:t>
      </w:r>
      <w:r>
        <w:t xml:space="preserve"> and </w:t>
      </w:r>
      <w:r w:rsidRPr="000005CF">
        <w:rPr>
          <w:i/>
        </w:rPr>
        <w:t>Oxaea</w:t>
      </w:r>
      <w:r>
        <w:t xml:space="preserve">, type </w:t>
      </w:r>
      <w:r w:rsidRPr="00EE24B6">
        <w:t>genus of the subfamily.  The gender of the name is feminine.</w:t>
      </w:r>
    </w:p>
    <w:p w:rsidR="000B13BB" w:rsidRDefault="000B13BB" w:rsidP="000B13BB">
      <w:pPr>
        <w:ind w:firstLine="720"/>
      </w:pPr>
      <w:r w:rsidRPr="00EE24B6">
        <w:rPr>
          <w:smallCaps/>
        </w:rPr>
        <w:t>Included species</w:t>
      </w:r>
      <w:r w:rsidRPr="00EE24B6">
        <w:t xml:space="preserve">: </w:t>
      </w:r>
      <w:proofErr w:type="spellStart"/>
      <w:r w:rsidRPr="00EE24B6">
        <w:rPr>
          <w:i/>
        </w:rPr>
        <w:t>Mesoxaea</w:t>
      </w:r>
      <w:proofErr w:type="spellEnd"/>
      <w:r w:rsidRPr="00EE24B6">
        <w:t xml:space="preserve"> (</w:t>
      </w:r>
      <w:proofErr w:type="spellStart"/>
      <w:r w:rsidR="005B1354" w:rsidRPr="00EE24B6">
        <w:rPr>
          <w:i/>
        </w:rPr>
        <w:t>Heteroxaea</w:t>
      </w:r>
      <w:proofErr w:type="spellEnd"/>
      <w:r w:rsidRPr="00EE24B6">
        <w:t xml:space="preserve">) </w:t>
      </w:r>
      <w:proofErr w:type="spellStart"/>
      <w:r w:rsidRPr="00EE24B6">
        <w:rPr>
          <w:i/>
        </w:rPr>
        <w:t>rufescens</w:t>
      </w:r>
      <w:proofErr w:type="spellEnd"/>
      <w:r w:rsidRPr="00EE24B6">
        <w:t xml:space="preserve"> Hurd &amp; </w:t>
      </w:r>
      <w:proofErr w:type="spellStart"/>
      <w:r w:rsidRPr="00EE24B6">
        <w:t>Linsley</w:t>
      </w:r>
      <w:proofErr w:type="spellEnd"/>
      <w:r w:rsidRPr="00EE24B6">
        <w:t xml:space="preserve">, 1976; </w:t>
      </w:r>
      <w:r w:rsidRPr="00EE24B6">
        <w:rPr>
          <w:i/>
        </w:rPr>
        <w:t>M</w:t>
      </w:r>
      <w:r w:rsidRPr="00EE24B6">
        <w:t>. (</w:t>
      </w:r>
      <w:r w:rsidR="005B1354" w:rsidRPr="00EE24B6">
        <w:rPr>
          <w:i/>
        </w:rPr>
        <w:t>H</w:t>
      </w:r>
      <w:r w:rsidRPr="00EE24B6">
        <w:t xml:space="preserve">.) </w:t>
      </w:r>
      <w:proofErr w:type="spellStart"/>
      <w:r w:rsidRPr="00EE24B6">
        <w:rPr>
          <w:i/>
        </w:rPr>
        <w:t>tachytiformis</w:t>
      </w:r>
      <w:proofErr w:type="spellEnd"/>
      <w:r w:rsidRPr="00EE24B6">
        <w:t xml:space="preserve"> (Cameron, 1901); </w:t>
      </w:r>
      <w:r w:rsidRPr="00EE24B6">
        <w:rPr>
          <w:i/>
        </w:rPr>
        <w:t>M</w:t>
      </w:r>
      <w:r w:rsidRPr="00EE24B6">
        <w:t>.</w:t>
      </w:r>
      <w:r>
        <w:t xml:space="preserve"> (</w:t>
      </w:r>
      <w:r w:rsidR="005B1354" w:rsidRPr="007C39FF">
        <w:rPr>
          <w:i/>
        </w:rPr>
        <w:t>H</w:t>
      </w:r>
      <w:r>
        <w:t xml:space="preserve">.) </w:t>
      </w:r>
      <w:proofErr w:type="spellStart"/>
      <w:r w:rsidRPr="007C39FF">
        <w:rPr>
          <w:i/>
        </w:rPr>
        <w:t>texana</w:t>
      </w:r>
      <w:proofErr w:type="spellEnd"/>
      <w:r>
        <w:t xml:space="preserve"> (</w:t>
      </w:r>
      <w:proofErr w:type="spellStart"/>
      <w:r>
        <w:t>Friese</w:t>
      </w:r>
      <w:proofErr w:type="spellEnd"/>
      <w:r>
        <w:t xml:space="preserve">, 1898); and </w:t>
      </w:r>
      <w:r w:rsidRPr="007C39FF">
        <w:rPr>
          <w:i/>
        </w:rPr>
        <w:t>M</w:t>
      </w:r>
      <w:r>
        <w:t>. (</w:t>
      </w:r>
      <w:r w:rsidR="005B1354" w:rsidRPr="007C39FF">
        <w:rPr>
          <w:i/>
        </w:rPr>
        <w:t>H</w:t>
      </w:r>
      <w:r>
        <w:t xml:space="preserve">.) </w:t>
      </w:r>
      <w:proofErr w:type="spellStart"/>
      <w:r w:rsidRPr="007C39FF">
        <w:rPr>
          <w:i/>
        </w:rPr>
        <w:t>vagans</w:t>
      </w:r>
      <w:proofErr w:type="spellEnd"/>
      <w:r>
        <w:t xml:space="preserve"> (Fox, 1893)</w:t>
      </w:r>
      <w:r w:rsidR="007C39FF">
        <w:t xml:space="preserve">.  Hurd &amp; </w:t>
      </w:r>
      <w:proofErr w:type="spellStart"/>
      <w:r w:rsidR="007C39FF">
        <w:t>Linsley</w:t>
      </w:r>
      <w:proofErr w:type="spellEnd"/>
      <w:r w:rsidR="007C39FF">
        <w:t xml:space="preserve"> (1976) provide a key to the species as part of their key to all </w:t>
      </w:r>
      <w:proofErr w:type="spellStart"/>
      <w:r w:rsidR="007C39FF" w:rsidRPr="007C39FF">
        <w:rPr>
          <w:i/>
        </w:rPr>
        <w:t>Mesoxaea</w:t>
      </w:r>
      <w:proofErr w:type="spellEnd"/>
      <w:r w:rsidR="007C39FF" w:rsidRPr="007C39FF">
        <w:rPr>
          <w:i/>
        </w:rPr>
        <w:t xml:space="preserve"> </w:t>
      </w:r>
      <w:proofErr w:type="spellStart"/>
      <w:r w:rsidR="007C39FF" w:rsidRPr="007C39FF">
        <w:rPr>
          <w:i/>
        </w:rPr>
        <w:t>s.l</w:t>
      </w:r>
      <w:proofErr w:type="spellEnd"/>
      <w:r w:rsidR="007C39FF">
        <w:t>.</w:t>
      </w:r>
    </w:p>
    <w:p w:rsidR="00D30798" w:rsidRDefault="00D30798"/>
    <w:p w:rsidR="001F17A8" w:rsidRDefault="001F17A8" w:rsidP="00F95709">
      <w:pPr>
        <w:jc w:val="center"/>
      </w:pPr>
      <w:r>
        <w:t xml:space="preserve">Genus </w:t>
      </w:r>
      <w:proofErr w:type="spellStart"/>
      <w:r w:rsidRPr="000005CF">
        <w:rPr>
          <w:i/>
        </w:rPr>
        <w:t>Notoxaea</w:t>
      </w:r>
      <w:proofErr w:type="spellEnd"/>
      <w:r>
        <w:t xml:space="preserve"> Hurd &amp; </w:t>
      </w:r>
      <w:proofErr w:type="spellStart"/>
      <w:r>
        <w:t>Linsley</w:t>
      </w:r>
      <w:proofErr w:type="spellEnd"/>
    </w:p>
    <w:p w:rsidR="00F95709" w:rsidRDefault="00F95709" w:rsidP="000B13BB"/>
    <w:p w:rsidR="006E73C1" w:rsidRPr="00F95709" w:rsidRDefault="00414742" w:rsidP="00F95709">
      <w:pPr>
        <w:ind w:left="720" w:hanging="720"/>
        <w:rPr>
          <w:sz w:val="22"/>
        </w:rPr>
      </w:pPr>
      <w:proofErr w:type="spellStart"/>
      <w:r w:rsidRPr="000005CF">
        <w:rPr>
          <w:i/>
          <w:sz w:val="22"/>
        </w:rPr>
        <w:t>Noto</w:t>
      </w:r>
      <w:r w:rsidR="00F95709" w:rsidRPr="000005CF">
        <w:rPr>
          <w:i/>
          <w:sz w:val="22"/>
        </w:rPr>
        <w:t>xaea</w:t>
      </w:r>
      <w:proofErr w:type="spellEnd"/>
      <w:r w:rsidR="00F95709" w:rsidRPr="00F95709">
        <w:rPr>
          <w:sz w:val="22"/>
        </w:rPr>
        <w:t xml:space="preserve"> Hurd &amp; </w:t>
      </w:r>
      <w:proofErr w:type="spellStart"/>
      <w:r w:rsidR="00F95709" w:rsidRPr="00F95709">
        <w:rPr>
          <w:sz w:val="22"/>
        </w:rPr>
        <w:t>Linsley</w:t>
      </w:r>
      <w:proofErr w:type="spellEnd"/>
      <w:r w:rsidR="00F95709" w:rsidRPr="00F95709">
        <w:rPr>
          <w:sz w:val="22"/>
        </w:rPr>
        <w:t xml:space="preserve">, 1976: 21. Type species: </w:t>
      </w:r>
      <w:r w:rsidR="00F95709" w:rsidRPr="000005CF">
        <w:rPr>
          <w:i/>
          <w:sz w:val="22"/>
        </w:rPr>
        <w:t xml:space="preserve">Oxaea </w:t>
      </w:r>
      <w:proofErr w:type="spellStart"/>
      <w:r w:rsidR="00F95709" w:rsidRPr="008D71E0">
        <w:rPr>
          <w:i/>
          <w:sz w:val="22"/>
        </w:rPr>
        <w:t>ferruginea</w:t>
      </w:r>
      <w:proofErr w:type="spellEnd"/>
      <w:r w:rsidR="00F95709" w:rsidRPr="008D71E0">
        <w:rPr>
          <w:sz w:val="22"/>
        </w:rPr>
        <w:t xml:space="preserve"> </w:t>
      </w:r>
      <w:proofErr w:type="spellStart"/>
      <w:r w:rsidR="00F95709" w:rsidRPr="008D71E0">
        <w:rPr>
          <w:sz w:val="22"/>
        </w:rPr>
        <w:t>Friese</w:t>
      </w:r>
      <w:proofErr w:type="spellEnd"/>
      <w:r w:rsidR="00F95709" w:rsidRPr="008D71E0">
        <w:rPr>
          <w:sz w:val="22"/>
        </w:rPr>
        <w:t>, 1898, by</w:t>
      </w:r>
      <w:r w:rsidR="00F95709" w:rsidRPr="00F95709">
        <w:rPr>
          <w:sz w:val="22"/>
        </w:rPr>
        <w:t xml:space="preserve"> original designation.</w:t>
      </w:r>
    </w:p>
    <w:p w:rsidR="00414742" w:rsidRDefault="00414742"/>
    <w:p w:rsidR="006E73C1" w:rsidRPr="009A0781" w:rsidRDefault="006E73C1" w:rsidP="000005CF">
      <w:pPr>
        <w:ind w:firstLine="720"/>
      </w:pPr>
      <w:r w:rsidRPr="00EA7164">
        <w:rPr>
          <w:smallCaps/>
        </w:rPr>
        <w:t>Diagnosis</w:t>
      </w:r>
      <w:r w:rsidRPr="00EA7164">
        <w:t xml:space="preserve">: </w:t>
      </w:r>
      <w:r w:rsidR="007E18BE" w:rsidRPr="00EA7164">
        <w:t xml:space="preserve">Male with pale </w:t>
      </w:r>
      <w:proofErr w:type="spellStart"/>
      <w:r w:rsidR="007E18BE" w:rsidRPr="00EA7164">
        <w:t>maculations</w:t>
      </w:r>
      <w:proofErr w:type="spellEnd"/>
      <w:r w:rsidR="007E18BE" w:rsidRPr="00EA7164">
        <w:t xml:space="preserve"> on clypeus and mandible</w:t>
      </w:r>
      <w:r w:rsidR="001401CF">
        <w:t xml:space="preserve"> (Fig. 23)</w:t>
      </w:r>
      <w:r w:rsidR="007E18BE" w:rsidRPr="00EA7164">
        <w:t xml:space="preserve">; mandible </w:t>
      </w:r>
      <w:r w:rsidR="002E2AD9">
        <w:t xml:space="preserve">with </w:t>
      </w:r>
      <w:proofErr w:type="spellStart"/>
      <w:r w:rsidR="002E2AD9">
        <w:t>preapical</w:t>
      </w:r>
      <w:proofErr w:type="spellEnd"/>
      <w:r w:rsidR="002E2AD9">
        <w:t xml:space="preserve"> tooth</w:t>
      </w:r>
      <w:r w:rsidR="007E18BE" w:rsidRPr="00EA7164">
        <w:t xml:space="preserve"> </w:t>
      </w:r>
      <w:r w:rsidR="002E2AD9">
        <w:t>on inner margin</w:t>
      </w:r>
      <w:r w:rsidR="007E18BE" w:rsidRPr="00EA7164">
        <w:t xml:space="preserve">; maxillary </w:t>
      </w:r>
      <w:proofErr w:type="spellStart"/>
      <w:r w:rsidR="007E18BE" w:rsidRPr="00EA7164">
        <w:t>palpi</w:t>
      </w:r>
      <w:proofErr w:type="spellEnd"/>
      <w:r w:rsidR="007E18BE" w:rsidRPr="00EA7164">
        <w:t xml:space="preserve"> present, </w:t>
      </w:r>
      <w:r w:rsidR="00EA7164" w:rsidRPr="00EA7164">
        <w:t xml:space="preserve">composed of </w:t>
      </w:r>
      <w:r w:rsidR="007E18BE" w:rsidRPr="00EA7164">
        <w:t xml:space="preserve">six </w:t>
      </w:r>
      <w:proofErr w:type="spellStart"/>
      <w:r w:rsidR="00EA7164" w:rsidRPr="00EA7164">
        <w:t>palpomeres</w:t>
      </w:r>
      <w:proofErr w:type="spellEnd"/>
      <w:r w:rsidR="007E18BE" w:rsidRPr="00EA7164">
        <w:t>; metasomal terga I–III and sometimes IV at least partly or largely reddish</w:t>
      </w:r>
      <w:r w:rsidR="001401CF">
        <w:t xml:space="preserve"> (Figs. 18–21)</w:t>
      </w:r>
      <w:r w:rsidR="007E18BE" w:rsidRPr="00EA7164">
        <w:t xml:space="preserve">; </w:t>
      </w:r>
      <w:r w:rsidR="007E18BE" w:rsidRPr="00EA7164">
        <w:lastRenderedPageBreak/>
        <w:t xml:space="preserve">metasomal tergum VI (male) and </w:t>
      </w:r>
      <w:r w:rsidR="00EA7164" w:rsidRPr="009A0781">
        <w:t xml:space="preserve">tergum </w:t>
      </w:r>
      <w:r w:rsidR="007E18BE" w:rsidRPr="009A0781">
        <w:t xml:space="preserve">V (female) with long, conspicuous tufts of white setae at sides; </w:t>
      </w:r>
      <w:r w:rsidR="00EA7164" w:rsidRPr="009A0781">
        <w:t xml:space="preserve">apical margin of male </w:t>
      </w:r>
      <w:r w:rsidR="007E18BE" w:rsidRPr="009A0781">
        <w:t xml:space="preserve">metasomal sternum VIII deeply </w:t>
      </w:r>
      <w:proofErr w:type="spellStart"/>
      <w:r w:rsidR="007E18BE" w:rsidRPr="009A0781">
        <w:t>emarginate</w:t>
      </w:r>
      <w:proofErr w:type="spellEnd"/>
      <w:r w:rsidR="007E18BE" w:rsidRPr="009A0781">
        <w:t xml:space="preserve"> medially; </w:t>
      </w:r>
      <w:proofErr w:type="spellStart"/>
      <w:r w:rsidR="007E18BE" w:rsidRPr="009A0781">
        <w:t>gonobase</w:t>
      </w:r>
      <w:proofErr w:type="spellEnd"/>
      <w:r w:rsidR="007E18BE" w:rsidRPr="009A0781">
        <w:t xml:space="preserve"> greatly reduced, </w:t>
      </w:r>
      <w:proofErr w:type="spellStart"/>
      <w:r w:rsidR="007E18BE" w:rsidRPr="009A0781">
        <w:t>ringlike</w:t>
      </w:r>
      <w:proofErr w:type="spellEnd"/>
      <w:r w:rsidR="007E18BE" w:rsidRPr="009A0781">
        <w:t>, much wider than long, not tapering basally</w:t>
      </w:r>
      <w:r w:rsidR="00EA7164" w:rsidRPr="009A0781">
        <w:t>;</w:t>
      </w:r>
      <w:r w:rsidR="007E18BE" w:rsidRPr="009A0781">
        <w:t xml:space="preserve"> </w:t>
      </w:r>
      <w:proofErr w:type="spellStart"/>
      <w:r w:rsidR="007E18BE" w:rsidRPr="009A0781">
        <w:t>gonostyl</w:t>
      </w:r>
      <w:r w:rsidR="00EA7164" w:rsidRPr="009A0781">
        <w:t>us</w:t>
      </w:r>
      <w:proofErr w:type="spellEnd"/>
      <w:r w:rsidR="007E18BE" w:rsidRPr="009A0781">
        <w:t xml:space="preserve"> partially differentiated from </w:t>
      </w:r>
      <w:proofErr w:type="spellStart"/>
      <w:r w:rsidR="007E18BE" w:rsidRPr="009A0781">
        <w:t>gonocoxae</w:t>
      </w:r>
      <w:proofErr w:type="spellEnd"/>
      <w:r w:rsidR="00EA7164" w:rsidRPr="009A0781">
        <w:t>, with setae apically</w:t>
      </w:r>
      <w:r w:rsidR="00800B76" w:rsidRPr="009A0781">
        <w:t xml:space="preserve">; outer lateral apex of </w:t>
      </w:r>
      <w:proofErr w:type="spellStart"/>
      <w:r w:rsidR="00800B76" w:rsidRPr="009A0781">
        <w:t>volsella</w:t>
      </w:r>
      <w:proofErr w:type="spellEnd"/>
      <w:r w:rsidR="00800B76" w:rsidRPr="009A0781">
        <w:t xml:space="preserve"> with</w:t>
      </w:r>
      <w:r w:rsidR="00800B76" w:rsidRPr="009A0781">
        <w:t>out</w:t>
      </w:r>
      <w:r w:rsidR="00800B76" w:rsidRPr="009A0781">
        <w:t xml:space="preserve"> dorsal lobed extension, outer margin from narrow ventral apex to widest point </w:t>
      </w:r>
      <w:proofErr w:type="spellStart"/>
      <w:r w:rsidR="00800B76" w:rsidRPr="009A0781">
        <w:t>apicad</w:t>
      </w:r>
      <w:proofErr w:type="spellEnd"/>
      <w:r w:rsidR="00800B76" w:rsidRPr="009A0781">
        <w:t xml:space="preserve"> </w:t>
      </w:r>
      <w:proofErr w:type="spellStart"/>
      <w:r w:rsidR="00800B76" w:rsidRPr="009A0781">
        <w:t>apodeme</w:t>
      </w:r>
      <w:proofErr w:type="spellEnd"/>
      <w:r w:rsidR="00800B76" w:rsidRPr="009A0781">
        <w:t xml:space="preserve"> </w:t>
      </w:r>
      <w:r w:rsidR="00800B76" w:rsidRPr="009A0781">
        <w:t>weakly</w:t>
      </w:r>
      <w:r w:rsidR="00800B76" w:rsidRPr="009A0781">
        <w:t xml:space="preserve"> concave before </w:t>
      </w:r>
      <w:proofErr w:type="spellStart"/>
      <w:r w:rsidR="00800B76" w:rsidRPr="009A0781">
        <w:t>mediolateral</w:t>
      </w:r>
      <w:proofErr w:type="spellEnd"/>
      <w:r w:rsidR="00800B76" w:rsidRPr="009A0781">
        <w:t xml:space="preserve"> process, process not </w:t>
      </w:r>
      <w:proofErr w:type="spellStart"/>
      <w:r w:rsidR="00800B76" w:rsidRPr="009A0781">
        <w:t>protrudent</w:t>
      </w:r>
      <w:proofErr w:type="spellEnd"/>
      <w:r w:rsidR="00E30BAA" w:rsidRPr="009A0781">
        <w:t xml:space="preserve">; penis valve not elongate, only slightly surpassing </w:t>
      </w:r>
      <w:proofErr w:type="spellStart"/>
      <w:r w:rsidR="00E30BAA" w:rsidRPr="009A0781">
        <w:t>gonostylar</w:t>
      </w:r>
      <w:proofErr w:type="spellEnd"/>
      <w:r w:rsidR="00E30BAA" w:rsidRPr="009A0781">
        <w:t xml:space="preserve"> apices, </w:t>
      </w:r>
      <w:r w:rsidR="00E30BAA" w:rsidRPr="009A0781">
        <w:t>with</w:t>
      </w:r>
      <w:r w:rsidR="00E30BAA" w:rsidRPr="009A0781">
        <w:t xml:space="preserve"> </w:t>
      </w:r>
      <w:r w:rsidR="00E30BAA" w:rsidRPr="009A0781">
        <w:t xml:space="preserve">strong </w:t>
      </w:r>
      <w:r w:rsidR="00E30BAA" w:rsidRPr="009A0781">
        <w:t xml:space="preserve">ventral subapical ridge </w:t>
      </w:r>
      <w:r w:rsidR="00E30BAA" w:rsidRPr="009A0781">
        <w:t xml:space="preserve">extending to </w:t>
      </w:r>
      <w:r w:rsidR="00092D98" w:rsidRPr="009A0781">
        <w:t xml:space="preserve">thin </w:t>
      </w:r>
      <w:r w:rsidR="00E30BAA" w:rsidRPr="009A0781">
        <w:t>lateral process bearing setae</w:t>
      </w:r>
      <w:r w:rsidR="00E30BAA" w:rsidRPr="009A0781">
        <w:t>.</w:t>
      </w:r>
    </w:p>
    <w:p w:rsidR="006E73C1" w:rsidRPr="009A0781" w:rsidRDefault="006E73C1" w:rsidP="000005CF">
      <w:pPr>
        <w:ind w:firstLine="720"/>
      </w:pPr>
      <w:r w:rsidRPr="009A0781">
        <w:rPr>
          <w:smallCaps/>
        </w:rPr>
        <w:t>Included species</w:t>
      </w:r>
      <w:r w:rsidRPr="009A0781">
        <w:t xml:space="preserve">: </w:t>
      </w:r>
      <w:proofErr w:type="spellStart"/>
      <w:r w:rsidR="00414742" w:rsidRPr="009A0781">
        <w:rPr>
          <w:i/>
        </w:rPr>
        <w:t>Notoxaea</w:t>
      </w:r>
      <w:proofErr w:type="spellEnd"/>
      <w:r w:rsidR="00414742" w:rsidRPr="009A0781">
        <w:rPr>
          <w:i/>
        </w:rPr>
        <w:t xml:space="preserve"> </w:t>
      </w:r>
      <w:proofErr w:type="spellStart"/>
      <w:r w:rsidR="00414742" w:rsidRPr="009A0781">
        <w:rPr>
          <w:i/>
        </w:rPr>
        <w:t>ferruginea</w:t>
      </w:r>
      <w:proofErr w:type="spellEnd"/>
      <w:r w:rsidR="00414742" w:rsidRPr="009A0781">
        <w:t xml:space="preserve"> (</w:t>
      </w:r>
      <w:proofErr w:type="spellStart"/>
      <w:r w:rsidR="00414742" w:rsidRPr="009A0781">
        <w:t>Friese</w:t>
      </w:r>
      <w:proofErr w:type="spellEnd"/>
      <w:r w:rsidR="00414742" w:rsidRPr="009A0781">
        <w:t>, 1898).</w:t>
      </w:r>
    </w:p>
    <w:p w:rsidR="006E73C1" w:rsidRPr="009A0781" w:rsidRDefault="006E73C1"/>
    <w:p w:rsidR="000D13F9" w:rsidRDefault="000D13F9">
      <w:r w:rsidRPr="009A0781">
        <w:t>Penis valve with</w:t>
      </w:r>
      <w:r>
        <w:t xml:space="preserve"> </w:t>
      </w:r>
    </w:p>
    <w:p w:rsidR="000D13F9" w:rsidRDefault="000D13F9"/>
    <w:p w:rsidR="001F17A8" w:rsidRDefault="001F17A8" w:rsidP="00F95709">
      <w:pPr>
        <w:jc w:val="center"/>
      </w:pPr>
      <w:r>
        <w:t xml:space="preserve">Genus </w:t>
      </w:r>
      <w:proofErr w:type="spellStart"/>
      <w:r w:rsidRPr="000005CF">
        <w:rPr>
          <w:i/>
        </w:rPr>
        <w:t>Alloxaea</w:t>
      </w:r>
      <w:proofErr w:type="spellEnd"/>
      <w:r>
        <w:t xml:space="preserve"> </w:t>
      </w:r>
      <w:proofErr w:type="spellStart"/>
      <w:r>
        <w:t>Ascher</w:t>
      </w:r>
      <w:proofErr w:type="spellEnd"/>
      <w:r>
        <w:t>, Engel, &amp; Griswold</w:t>
      </w:r>
    </w:p>
    <w:p w:rsidR="00F95709" w:rsidRDefault="00F95709" w:rsidP="000B13BB"/>
    <w:p w:rsidR="00F95709" w:rsidRPr="00F95709" w:rsidRDefault="00F95709" w:rsidP="00F95709">
      <w:pPr>
        <w:ind w:left="720" w:hanging="720"/>
        <w:rPr>
          <w:sz w:val="22"/>
        </w:rPr>
      </w:pPr>
      <w:r w:rsidRPr="000005CF">
        <w:rPr>
          <w:i/>
          <w:sz w:val="22"/>
        </w:rPr>
        <w:t>Oxaea</w:t>
      </w:r>
      <w:r w:rsidRPr="00F95709">
        <w:rPr>
          <w:sz w:val="22"/>
        </w:rPr>
        <w:t xml:space="preserve"> (</w:t>
      </w:r>
      <w:proofErr w:type="spellStart"/>
      <w:r w:rsidRPr="000005CF">
        <w:rPr>
          <w:i/>
          <w:sz w:val="22"/>
        </w:rPr>
        <w:t>Alloxaea</w:t>
      </w:r>
      <w:proofErr w:type="spellEnd"/>
      <w:r w:rsidRPr="00F95709">
        <w:rPr>
          <w:sz w:val="22"/>
        </w:rPr>
        <w:t xml:space="preserve">) </w:t>
      </w:r>
      <w:proofErr w:type="spellStart"/>
      <w:r w:rsidRPr="00F95709">
        <w:rPr>
          <w:sz w:val="22"/>
        </w:rPr>
        <w:t>Ascher</w:t>
      </w:r>
      <w:proofErr w:type="spellEnd"/>
      <w:r w:rsidRPr="00F95709">
        <w:rPr>
          <w:sz w:val="22"/>
        </w:rPr>
        <w:t xml:space="preserve">, Engel, &amp; Griswold, 2006: </w:t>
      </w:r>
      <w:r w:rsidR="000005CF">
        <w:rPr>
          <w:sz w:val="22"/>
        </w:rPr>
        <w:t>542</w:t>
      </w:r>
      <w:r w:rsidRPr="00F95709">
        <w:rPr>
          <w:sz w:val="22"/>
        </w:rPr>
        <w:t xml:space="preserve">. Type species: </w:t>
      </w:r>
      <w:r w:rsidRPr="000005CF">
        <w:rPr>
          <w:i/>
          <w:sz w:val="22"/>
        </w:rPr>
        <w:t>Oxaea</w:t>
      </w:r>
      <w:r w:rsidRPr="00F95709">
        <w:rPr>
          <w:sz w:val="22"/>
        </w:rPr>
        <w:t xml:space="preserve"> (</w:t>
      </w:r>
      <w:proofErr w:type="spellStart"/>
      <w:r w:rsidRPr="000005CF">
        <w:rPr>
          <w:i/>
          <w:sz w:val="22"/>
        </w:rPr>
        <w:t>Alloxaea</w:t>
      </w:r>
      <w:proofErr w:type="spellEnd"/>
      <w:r w:rsidRPr="00F95709">
        <w:rPr>
          <w:sz w:val="22"/>
        </w:rPr>
        <w:t xml:space="preserve">) </w:t>
      </w:r>
      <w:proofErr w:type="spellStart"/>
      <w:r w:rsidRPr="000005CF">
        <w:rPr>
          <w:i/>
          <w:sz w:val="22"/>
        </w:rPr>
        <w:t>brevipalpis</w:t>
      </w:r>
      <w:proofErr w:type="spellEnd"/>
      <w:r w:rsidRPr="00F95709">
        <w:rPr>
          <w:sz w:val="22"/>
        </w:rPr>
        <w:t xml:space="preserve"> </w:t>
      </w:r>
      <w:proofErr w:type="spellStart"/>
      <w:r w:rsidRPr="00F95709">
        <w:rPr>
          <w:sz w:val="22"/>
        </w:rPr>
        <w:t>Ascher</w:t>
      </w:r>
      <w:proofErr w:type="spellEnd"/>
      <w:r w:rsidRPr="00F95709">
        <w:rPr>
          <w:sz w:val="22"/>
        </w:rPr>
        <w:t>, Engel, &amp; Griswold, 2006, by original designation.</w:t>
      </w:r>
      <w:r w:rsidR="00FD5BDA">
        <w:rPr>
          <w:sz w:val="22"/>
        </w:rPr>
        <w:t xml:space="preserve">  Graf </w:t>
      </w:r>
      <w:r w:rsidR="00FD5BDA" w:rsidRPr="000005CF">
        <w:rPr>
          <w:sz w:val="22"/>
        </w:rPr>
        <w:t xml:space="preserve">&amp; Moure, 2007: </w:t>
      </w:r>
      <w:r w:rsidR="000005CF" w:rsidRPr="000005CF">
        <w:rPr>
          <w:sz w:val="22"/>
        </w:rPr>
        <w:t>16</w:t>
      </w:r>
      <w:r w:rsidR="00FD5BDA" w:rsidRPr="000005CF">
        <w:rPr>
          <w:sz w:val="22"/>
        </w:rPr>
        <w:t xml:space="preserve"> [elevated to generic rank].</w:t>
      </w:r>
    </w:p>
    <w:p w:rsidR="006E73C1" w:rsidRDefault="006E73C1"/>
    <w:p w:rsidR="006E73C1" w:rsidRPr="009A0781" w:rsidRDefault="006E73C1" w:rsidP="00FD5BDA">
      <w:pPr>
        <w:ind w:firstLine="720"/>
      </w:pPr>
      <w:r w:rsidRPr="00C70728">
        <w:rPr>
          <w:smallCaps/>
        </w:rPr>
        <w:t>Diagnosis</w:t>
      </w:r>
      <w:r w:rsidRPr="007E18BE">
        <w:t xml:space="preserve">: </w:t>
      </w:r>
      <w:r w:rsidR="007E18BE" w:rsidRPr="007E18BE">
        <w:t xml:space="preserve">Male without pale </w:t>
      </w:r>
      <w:proofErr w:type="spellStart"/>
      <w:r w:rsidR="007E18BE" w:rsidRPr="007E18BE">
        <w:t>maculations</w:t>
      </w:r>
      <w:proofErr w:type="spellEnd"/>
      <w:r w:rsidR="007E18BE" w:rsidRPr="007E18BE">
        <w:t xml:space="preserve"> on clypeus, labrum, mandible, and an</w:t>
      </w:r>
      <w:r w:rsidR="007E18BE" w:rsidRPr="00C70728">
        <w:t>tenna</w:t>
      </w:r>
      <w:r w:rsidR="001401CF">
        <w:t xml:space="preserve"> (Fig. 27)</w:t>
      </w:r>
      <w:r w:rsidR="007E18BE" w:rsidRPr="00C70728">
        <w:t>; mandible simple apically</w:t>
      </w:r>
      <w:r w:rsidR="001401CF">
        <w:t xml:space="preserve"> (Fig. 27</w:t>
      </w:r>
      <w:r w:rsidR="001401CF" w:rsidRPr="009A0781">
        <w:t>)</w:t>
      </w:r>
      <w:r w:rsidR="007E18BE" w:rsidRPr="009A0781">
        <w:t xml:space="preserve">; maxillary </w:t>
      </w:r>
      <w:proofErr w:type="spellStart"/>
      <w:r w:rsidR="007E18BE" w:rsidRPr="009A0781">
        <w:t>palpi</w:t>
      </w:r>
      <w:proofErr w:type="spellEnd"/>
      <w:r w:rsidR="007E18BE" w:rsidRPr="009A0781">
        <w:t xml:space="preserve"> present, </w:t>
      </w:r>
      <w:r w:rsidR="00EA7164" w:rsidRPr="009A0781">
        <w:t xml:space="preserve">composed of </w:t>
      </w:r>
      <w:r w:rsidR="007E18BE" w:rsidRPr="009A0781">
        <w:t xml:space="preserve">three </w:t>
      </w:r>
      <w:proofErr w:type="spellStart"/>
      <w:r w:rsidR="00EA7164" w:rsidRPr="009A0781">
        <w:t>palpomeres</w:t>
      </w:r>
      <w:proofErr w:type="spellEnd"/>
      <w:r w:rsidR="007E18BE" w:rsidRPr="009A0781">
        <w:t>; metasomal terga brownish black or black</w:t>
      </w:r>
      <w:r w:rsidR="00EA7164" w:rsidRPr="009A0781">
        <w:t xml:space="preserve"> with faint metallic highlights</w:t>
      </w:r>
      <w:r w:rsidR="007E18BE" w:rsidRPr="009A0781">
        <w:t>, not partly reddish</w:t>
      </w:r>
      <w:r w:rsidR="001401CF" w:rsidRPr="009A0781">
        <w:t xml:space="preserve"> (Figs. 25, 26)</w:t>
      </w:r>
      <w:r w:rsidR="007E18BE" w:rsidRPr="009A0781">
        <w:t xml:space="preserve">; metasomal tergum VI with long, conspicuous tufts of </w:t>
      </w:r>
      <w:r w:rsidR="00C70728" w:rsidRPr="009A0781">
        <w:t>brown to yellow brown</w:t>
      </w:r>
      <w:r w:rsidR="007E18BE" w:rsidRPr="009A0781">
        <w:t xml:space="preserve"> setae at sides; </w:t>
      </w:r>
      <w:r w:rsidR="00EA7164" w:rsidRPr="009A0781">
        <w:t xml:space="preserve">apical margin of male </w:t>
      </w:r>
      <w:r w:rsidR="007E18BE" w:rsidRPr="009A0781">
        <w:t xml:space="preserve">metasomal sternum VIII deeply </w:t>
      </w:r>
      <w:proofErr w:type="spellStart"/>
      <w:r w:rsidR="007E18BE" w:rsidRPr="009A0781">
        <w:t>emarginate</w:t>
      </w:r>
      <w:proofErr w:type="spellEnd"/>
      <w:r w:rsidR="007E18BE" w:rsidRPr="009A0781">
        <w:t xml:space="preserve"> medially; </w:t>
      </w:r>
      <w:proofErr w:type="spellStart"/>
      <w:r w:rsidR="007E18BE" w:rsidRPr="009A0781">
        <w:t>gonobase</w:t>
      </w:r>
      <w:proofErr w:type="spellEnd"/>
      <w:r w:rsidR="007E18BE" w:rsidRPr="009A0781">
        <w:t xml:space="preserve"> greatly reduced, </w:t>
      </w:r>
      <w:proofErr w:type="spellStart"/>
      <w:r w:rsidR="007E18BE" w:rsidRPr="009A0781">
        <w:t>ringlike</w:t>
      </w:r>
      <w:proofErr w:type="spellEnd"/>
      <w:r w:rsidR="007E18BE" w:rsidRPr="009A0781">
        <w:t>, much wider than long, not tapering basally</w:t>
      </w:r>
      <w:r w:rsidR="00EA7164" w:rsidRPr="009A0781">
        <w:t>;</w:t>
      </w:r>
      <w:r w:rsidR="007E18BE" w:rsidRPr="009A0781">
        <w:t xml:space="preserve"> </w:t>
      </w:r>
      <w:proofErr w:type="spellStart"/>
      <w:r w:rsidR="007E18BE" w:rsidRPr="009A0781">
        <w:t>gonostyl</w:t>
      </w:r>
      <w:r w:rsidR="00EA7164" w:rsidRPr="009A0781">
        <w:t>us</w:t>
      </w:r>
      <w:proofErr w:type="spellEnd"/>
      <w:r w:rsidR="007E18BE" w:rsidRPr="009A0781">
        <w:t xml:space="preserve"> partially</w:t>
      </w:r>
      <w:r w:rsidR="00C70728" w:rsidRPr="009A0781">
        <w:t xml:space="preserve"> (albeit weakly)</w:t>
      </w:r>
      <w:r w:rsidR="007E18BE" w:rsidRPr="009A0781">
        <w:t xml:space="preserve"> differentiated from </w:t>
      </w:r>
      <w:proofErr w:type="spellStart"/>
      <w:r w:rsidR="007E18BE" w:rsidRPr="009A0781">
        <w:t>gonocoxae</w:t>
      </w:r>
      <w:proofErr w:type="spellEnd"/>
      <w:r w:rsidR="00EA7164" w:rsidRPr="009A0781">
        <w:t xml:space="preserve">, with setae </w:t>
      </w:r>
      <w:proofErr w:type="spellStart"/>
      <w:r w:rsidR="00EA7164" w:rsidRPr="009A0781">
        <w:t>apicolaterally</w:t>
      </w:r>
      <w:proofErr w:type="spellEnd"/>
      <w:r w:rsidR="00800B76" w:rsidRPr="009A0781">
        <w:t xml:space="preserve">; outer lateral apex of </w:t>
      </w:r>
      <w:proofErr w:type="spellStart"/>
      <w:r w:rsidR="00800B76" w:rsidRPr="009A0781">
        <w:t>volsella</w:t>
      </w:r>
      <w:proofErr w:type="spellEnd"/>
      <w:r w:rsidR="00800B76" w:rsidRPr="009A0781">
        <w:t xml:space="preserve"> without dorsal lobed extension, outer margin from </w:t>
      </w:r>
      <w:r w:rsidR="00800B76" w:rsidRPr="009A0781">
        <w:t>broadly-rounded</w:t>
      </w:r>
      <w:r w:rsidR="00800B76" w:rsidRPr="009A0781">
        <w:t xml:space="preserve"> ventral apex to widest point </w:t>
      </w:r>
      <w:proofErr w:type="spellStart"/>
      <w:r w:rsidR="00800B76" w:rsidRPr="009A0781">
        <w:t>apicad</w:t>
      </w:r>
      <w:proofErr w:type="spellEnd"/>
      <w:r w:rsidR="00800B76" w:rsidRPr="009A0781">
        <w:t xml:space="preserve"> </w:t>
      </w:r>
      <w:proofErr w:type="spellStart"/>
      <w:r w:rsidR="00800B76" w:rsidRPr="009A0781">
        <w:t>apodeme</w:t>
      </w:r>
      <w:proofErr w:type="spellEnd"/>
      <w:r w:rsidR="00800B76" w:rsidRPr="009A0781">
        <w:t xml:space="preserve"> </w:t>
      </w:r>
      <w:r w:rsidR="00800B76" w:rsidRPr="009A0781">
        <w:t>deeply</w:t>
      </w:r>
      <w:r w:rsidR="00800B76" w:rsidRPr="009A0781">
        <w:t xml:space="preserve"> concave before </w:t>
      </w:r>
      <w:proofErr w:type="spellStart"/>
      <w:r w:rsidR="00800B76" w:rsidRPr="009A0781">
        <w:t>protrudent</w:t>
      </w:r>
      <w:proofErr w:type="spellEnd"/>
      <w:r w:rsidR="00800B76" w:rsidRPr="009A0781">
        <w:t xml:space="preserve"> </w:t>
      </w:r>
      <w:proofErr w:type="spellStart"/>
      <w:r w:rsidR="00800B76" w:rsidRPr="009A0781">
        <w:t>mediolateral</w:t>
      </w:r>
      <w:proofErr w:type="spellEnd"/>
      <w:r w:rsidR="00800B76" w:rsidRPr="009A0781">
        <w:t xml:space="preserve"> process</w:t>
      </w:r>
      <w:r w:rsidR="00E30BAA" w:rsidRPr="009A0781">
        <w:t xml:space="preserve">; penis valve not elongate, </w:t>
      </w:r>
      <w:r w:rsidR="00343F8E" w:rsidRPr="009A0781">
        <w:t>not</w:t>
      </w:r>
      <w:r w:rsidR="00E30BAA" w:rsidRPr="009A0781">
        <w:t xml:space="preserve"> surpassing </w:t>
      </w:r>
      <w:proofErr w:type="spellStart"/>
      <w:r w:rsidR="00E30BAA" w:rsidRPr="009A0781">
        <w:t>gonostylar</w:t>
      </w:r>
      <w:proofErr w:type="spellEnd"/>
      <w:r w:rsidR="00E30BAA" w:rsidRPr="009A0781">
        <w:t xml:space="preserve"> apices, without ventral subapical ridge or process</w:t>
      </w:r>
      <w:r w:rsidR="00EA7164" w:rsidRPr="009A0781">
        <w:t>.</w:t>
      </w:r>
      <w:r w:rsidR="009A0781" w:rsidRPr="009A0781">
        <w:t xml:space="preserve">  </w:t>
      </w:r>
      <w:r w:rsidR="009A0781" w:rsidRPr="009A0781">
        <w:t>Female remains unknown</w:t>
      </w:r>
      <w:r w:rsidR="009A0781" w:rsidRPr="009A0781">
        <w:t>.</w:t>
      </w:r>
    </w:p>
    <w:p w:rsidR="006E73C1" w:rsidRPr="009A0781" w:rsidRDefault="006E73C1" w:rsidP="00FD5BDA">
      <w:pPr>
        <w:ind w:firstLine="720"/>
      </w:pPr>
      <w:r w:rsidRPr="009A0781">
        <w:rPr>
          <w:smallCaps/>
        </w:rPr>
        <w:t>Included species</w:t>
      </w:r>
      <w:r w:rsidRPr="009A0781">
        <w:t xml:space="preserve">: </w:t>
      </w:r>
      <w:proofErr w:type="spellStart"/>
      <w:r w:rsidR="00414742" w:rsidRPr="009A0781">
        <w:rPr>
          <w:i/>
        </w:rPr>
        <w:t>Alloxaea</w:t>
      </w:r>
      <w:proofErr w:type="spellEnd"/>
      <w:r w:rsidR="00414742" w:rsidRPr="009A0781">
        <w:rPr>
          <w:i/>
        </w:rPr>
        <w:t xml:space="preserve"> </w:t>
      </w:r>
      <w:proofErr w:type="spellStart"/>
      <w:r w:rsidR="00414742" w:rsidRPr="009A0781">
        <w:rPr>
          <w:i/>
        </w:rPr>
        <w:t>brevipalpis</w:t>
      </w:r>
      <w:proofErr w:type="spellEnd"/>
      <w:r w:rsidR="00414742" w:rsidRPr="009A0781">
        <w:t xml:space="preserve"> (</w:t>
      </w:r>
      <w:proofErr w:type="spellStart"/>
      <w:r w:rsidR="00414742" w:rsidRPr="009A0781">
        <w:t>Ascher</w:t>
      </w:r>
      <w:proofErr w:type="spellEnd"/>
      <w:r w:rsidR="00414742" w:rsidRPr="009A0781">
        <w:t>, Engel, &amp; Griswold, 2006).</w:t>
      </w:r>
    </w:p>
    <w:p w:rsidR="006E73C1" w:rsidRPr="009A0781" w:rsidRDefault="006E73C1"/>
    <w:p w:rsidR="001F17A8" w:rsidRPr="009A0781" w:rsidRDefault="001F17A8" w:rsidP="00F95709">
      <w:pPr>
        <w:jc w:val="center"/>
      </w:pPr>
      <w:r w:rsidRPr="009A0781">
        <w:t xml:space="preserve">Genus </w:t>
      </w:r>
      <w:r w:rsidRPr="009A0781">
        <w:rPr>
          <w:i/>
        </w:rPr>
        <w:t>Oxaea</w:t>
      </w:r>
      <w:r w:rsidRPr="009A0781">
        <w:t xml:space="preserve"> Klug</w:t>
      </w:r>
    </w:p>
    <w:p w:rsidR="006E73C1" w:rsidRPr="009A0781" w:rsidRDefault="006E73C1"/>
    <w:p w:rsidR="007E18BE" w:rsidRPr="009A0781" w:rsidRDefault="006E73C1" w:rsidP="00FD5BDA">
      <w:pPr>
        <w:ind w:firstLine="720"/>
      </w:pPr>
      <w:r w:rsidRPr="009A0781">
        <w:rPr>
          <w:smallCaps/>
        </w:rPr>
        <w:t>Diagnosis</w:t>
      </w:r>
      <w:r w:rsidRPr="009A0781">
        <w:t xml:space="preserve">: </w:t>
      </w:r>
      <w:r w:rsidR="007E18BE" w:rsidRPr="009A0781">
        <w:t xml:space="preserve">Male often with pale </w:t>
      </w:r>
      <w:proofErr w:type="spellStart"/>
      <w:r w:rsidR="007E18BE" w:rsidRPr="009A0781">
        <w:t>maculations</w:t>
      </w:r>
      <w:proofErr w:type="spellEnd"/>
      <w:r w:rsidR="007E18BE" w:rsidRPr="009A0781">
        <w:t xml:space="preserve"> on clypeus, labrum, mandible, and basal antennal articles</w:t>
      </w:r>
      <w:r w:rsidR="001401CF" w:rsidRPr="009A0781">
        <w:t xml:space="preserve"> (Fig. 33)</w:t>
      </w:r>
      <w:r w:rsidR="007E18BE" w:rsidRPr="009A0781">
        <w:t>; mandible simple apically</w:t>
      </w:r>
      <w:r w:rsidR="00A036A8" w:rsidRPr="009A0781">
        <w:t xml:space="preserve"> (Fig. 36)</w:t>
      </w:r>
      <w:r w:rsidR="007E18BE" w:rsidRPr="009A0781">
        <w:t xml:space="preserve">; maxillary </w:t>
      </w:r>
      <w:proofErr w:type="spellStart"/>
      <w:r w:rsidR="007E18BE" w:rsidRPr="009A0781">
        <w:t>palpi</w:t>
      </w:r>
      <w:proofErr w:type="spellEnd"/>
      <w:r w:rsidR="007E18BE" w:rsidRPr="009A0781">
        <w:t xml:space="preserve"> absent; metasomal terga brownish black, black</w:t>
      </w:r>
      <w:r w:rsidR="00A036A8" w:rsidRPr="009A0781">
        <w:t xml:space="preserve"> (Figs. 28, 29, 34, 35)</w:t>
      </w:r>
      <w:r w:rsidR="007E18BE" w:rsidRPr="009A0781">
        <w:t xml:space="preserve">, or partly or largely reddish; metasomal tergum VI (male) and </w:t>
      </w:r>
      <w:r w:rsidR="00EA7164" w:rsidRPr="009A0781">
        <w:t xml:space="preserve">tergum </w:t>
      </w:r>
      <w:r w:rsidR="007E18BE" w:rsidRPr="009A0781">
        <w:t>V (female) with long, conspicuous tufts of white or black setae at sides</w:t>
      </w:r>
      <w:r w:rsidR="001401CF" w:rsidRPr="009A0781">
        <w:t xml:space="preserve"> (Figs. 30, 31)</w:t>
      </w:r>
      <w:r w:rsidR="007E18BE" w:rsidRPr="009A0781">
        <w:t xml:space="preserve">; </w:t>
      </w:r>
      <w:r w:rsidR="00EA7164" w:rsidRPr="009A0781">
        <w:t xml:space="preserve">apical margin of male </w:t>
      </w:r>
      <w:r w:rsidR="007E18BE" w:rsidRPr="009A0781">
        <w:t xml:space="preserve">metasomal sternum VIII deeply </w:t>
      </w:r>
      <w:proofErr w:type="spellStart"/>
      <w:r w:rsidR="007E18BE" w:rsidRPr="009A0781">
        <w:t>emarginate</w:t>
      </w:r>
      <w:proofErr w:type="spellEnd"/>
      <w:r w:rsidR="007E18BE" w:rsidRPr="009A0781">
        <w:t xml:space="preserve"> medially; </w:t>
      </w:r>
      <w:proofErr w:type="spellStart"/>
      <w:r w:rsidR="007E18BE" w:rsidRPr="009A0781">
        <w:t>gonobase</w:t>
      </w:r>
      <w:proofErr w:type="spellEnd"/>
      <w:r w:rsidR="007E18BE" w:rsidRPr="009A0781">
        <w:t xml:space="preserve"> greatly reduced, </w:t>
      </w:r>
      <w:proofErr w:type="spellStart"/>
      <w:r w:rsidR="007E18BE" w:rsidRPr="009A0781">
        <w:t>ringlike</w:t>
      </w:r>
      <w:proofErr w:type="spellEnd"/>
      <w:r w:rsidR="007E18BE" w:rsidRPr="009A0781">
        <w:t>, much wider than long, not tapering basally</w:t>
      </w:r>
      <w:r w:rsidR="00315247" w:rsidRPr="009A0781">
        <w:t xml:space="preserve">; </w:t>
      </w:r>
      <w:proofErr w:type="spellStart"/>
      <w:r w:rsidR="007E18BE" w:rsidRPr="009A0781">
        <w:t>gonostyl</w:t>
      </w:r>
      <w:r w:rsidR="00315247" w:rsidRPr="009A0781">
        <w:t>us</w:t>
      </w:r>
      <w:proofErr w:type="spellEnd"/>
      <w:r w:rsidR="007E18BE" w:rsidRPr="009A0781">
        <w:t xml:space="preserve"> not </w:t>
      </w:r>
      <w:r w:rsidR="00EA7164" w:rsidRPr="009A0781">
        <w:t xml:space="preserve">differentiated from </w:t>
      </w:r>
      <w:proofErr w:type="spellStart"/>
      <w:r w:rsidR="00EA7164" w:rsidRPr="009A0781">
        <w:t>gonocoxae</w:t>
      </w:r>
      <w:proofErr w:type="spellEnd"/>
      <w:r w:rsidR="00315247" w:rsidRPr="009A0781">
        <w:t>, apex</w:t>
      </w:r>
      <w:r w:rsidR="00EA7164" w:rsidRPr="009A0781">
        <w:t xml:space="preserve"> without setae</w:t>
      </w:r>
      <w:r w:rsidR="00D62B8D" w:rsidRPr="009A0781">
        <w:t xml:space="preserve">; outer lateral apex of </w:t>
      </w:r>
      <w:proofErr w:type="spellStart"/>
      <w:r w:rsidR="00D62B8D" w:rsidRPr="009A0781">
        <w:t>volsella</w:t>
      </w:r>
      <w:proofErr w:type="spellEnd"/>
      <w:r w:rsidR="00D62B8D" w:rsidRPr="009A0781">
        <w:t xml:space="preserve"> without dorsal lobed extension, </w:t>
      </w:r>
      <w:r w:rsidR="00D62B8D" w:rsidRPr="009A0781">
        <w:t xml:space="preserve">apex and </w:t>
      </w:r>
      <w:r w:rsidR="00D62B8D" w:rsidRPr="009A0781">
        <w:t xml:space="preserve">outer margin </w:t>
      </w:r>
      <w:r w:rsidR="00D62B8D" w:rsidRPr="009A0781">
        <w:t>variable</w:t>
      </w:r>
      <w:r w:rsidR="00E30BAA" w:rsidRPr="009A0781">
        <w:t xml:space="preserve">; penis valve </w:t>
      </w:r>
      <w:r w:rsidR="00D62B8D" w:rsidRPr="009A0781">
        <w:t xml:space="preserve">sometimes </w:t>
      </w:r>
      <w:r w:rsidR="00E30BAA" w:rsidRPr="009A0781">
        <w:t xml:space="preserve">elongate, slightly </w:t>
      </w:r>
      <w:r w:rsidR="00D62B8D" w:rsidRPr="009A0781">
        <w:t xml:space="preserve">to greatly </w:t>
      </w:r>
      <w:r w:rsidR="00E30BAA" w:rsidRPr="009A0781">
        <w:t xml:space="preserve">surpassing </w:t>
      </w:r>
      <w:proofErr w:type="spellStart"/>
      <w:r w:rsidR="00E30BAA" w:rsidRPr="009A0781">
        <w:t>gonostylar</w:t>
      </w:r>
      <w:proofErr w:type="spellEnd"/>
      <w:r w:rsidR="00E30BAA" w:rsidRPr="009A0781">
        <w:t xml:space="preserve"> apices, without ventral subapical ridge or process</w:t>
      </w:r>
      <w:r w:rsidR="007E18BE" w:rsidRPr="009A0781">
        <w:t xml:space="preserve">.  </w:t>
      </w:r>
    </w:p>
    <w:p w:rsidR="006E73C1" w:rsidRPr="009A0781" w:rsidRDefault="006E73C1"/>
    <w:p w:rsidR="001F17A8" w:rsidRDefault="001F17A8" w:rsidP="00F95709">
      <w:pPr>
        <w:jc w:val="center"/>
      </w:pPr>
      <w:r w:rsidRPr="009A0781">
        <w:t xml:space="preserve">Subgenus </w:t>
      </w:r>
      <w:r w:rsidRPr="009A0781">
        <w:rPr>
          <w:i/>
        </w:rPr>
        <w:t>Oxaea</w:t>
      </w:r>
      <w:r w:rsidRPr="009A0781">
        <w:t xml:space="preserve"> Klug</w:t>
      </w:r>
    </w:p>
    <w:p w:rsidR="00F95709" w:rsidRDefault="00F95709" w:rsidP="000B13BB"/>
    <w:p w:rsidR="006E73C1" w:rsidRPr="00F95709" w:rsidRDefault="00F95709" w:rsidP="00F95709">
      <w:pPr>
        <w:ind w:left="720" w:hanging="720"/>
        <w:rPr>
          <w:sz w:val="22"/>
        </w:rPr>
      </w:pPr>
      <w:r w:rsidRPr="007C39FF">
        <w:rPr>
          <w:i/>
          <w:sz w:val="22"/>
        </w:rPr>
        <w:t>Oxaea</w:t>
      </w:r>
      <w:r w:rsidRPr="00F95709">
        <w:rPr>
          <w:sz w:val="22"/>
        </w:rPr>
        <w:t xml:space="preserve"> Klug, 1807a: 261. Type species: </w:t>
      </w:r>
      <w:r w:rsidRPr="007C39FF">
        <w:rPr>
          <w:i/>
          <w:sz w:val="22"/>
        </w:rPr>
        <w:t xml:space="preserve">Oxaea </w:t>
      </w:r>
      <w:proofErr w:type="spellStart"/>
      <w:r w:rsidRPr="007C39FF">
        <w:rPr>
          <w:i/>
          <w:sz w:val="22"/>
        </w:rPr>
        <w:t>flavescens</w:t>
      </w:r>
      <w:proofErr w:type="spellEnd"/>
      <w:r w:rsidRPr="00F95709">
        <w:rPr>
          <w:sz w:val="22"/>
        </w:rPr>
        <w:t xml:space="preserve"> Klug, 1807a, monobasic.</w:t>
      </w:r>
    </w:p>
    <w:p w:rsidR="00F95709" w:rsidRPr="009A0781" w:rsidRDefault="00F95709" w:rsidP="00F95709">
      <w:pPr>
        <w:ind w:left="720" w:hanging="720"/>
        <w:rPr>
          <w:sz w:val="22"/>
        </w:rPr>
      </w:pPr>
      <w:proofErr w:type="spellStart"/>
      <w:r w:rsidRPr="007C39FF">
        <w:rPr>
          <w:i/>
          <w:sz w:val="22"/>
        </w:rPr>
        <w:lastRenderedPageBreak/>
        <w:t>Dasyglossa</w:t>
      </w:r>
      <w:proofErr w:type="spellEnd"/>
      <w:r w:rsidRPr="00F95709">
        <w:rPr>
          <w:sz w:val="22"/>
        </w:rPr>
        <w:t xml:space="preserve"> </w:t>
      </w:r>
      <w:proofErr w:type="spellStart"/>
      <w:r w:rsidRPr="00F95709">
        <w:rPr>
          <w:sz w:val="22"/>
        </w:rPr>
        <w:t>I</w:t>
      </w:r>
      <w:r w:rsidR="007C39FF">
        <w:rPr>
          <w:sz w:val="22"/>
        </w:rPr>
        <w:t>lliger</w:t>
      </w:r>
      <w:proofErr w:type="spellEnd"/>
      <w:r w:rsidR="007C39FF">
        <w:rPr>
          <w:sz w:val="22"/>
        </w:rPr>
        <w:t xml:space="preserve"> in Klug, 1807b: </w:t>
      </w:r>
      <w:r w:rsidR="007C39FF" w:rsidRPr="009A0781">
        <w:rPr>
          <w:sz w:val="22"/>
        </w:rPr>
        <w:t xml:space="preserve">217 [no valid species included]. </w:t>
      </w:r>
      <w:r w:rsidRPr="009A0781">
        <w:rPr>
          <w:sz w:val="22"/>
        </w:rPr>
        <w:t>Klug, 1810: 44</w:t>
      </w:r>
      <w:r w:rsidR="007C39FF" w:rsidRPr="009A0781">
        <w:rPr>
          <w:sz w:val="22"/>
        </w:rPr>
        <w:t xml:space="preserve"> [first </w:t>
      </w:r>
      <w:r w:rsidRPr="009A0781">
        <w:rPr>
          <w:sz w:val="22"/>
        </w:rPr>
        <w:t>in</w:t>
      </w:r>
      <w:r w:rsidR="007C39FF" w:rsidRPr="009A0781">
        <w:rPr>
          <w:sz w:val="22"/>
        </w:rPr>
        <w:t>c</w:t>
      </w:r>
      <w:r w:rsidR="00BF5FFC" w:rsidRPr="009A0781">
        <w:rPr>
          <w:sz w:val="22"/>
        </w:rPr>
        <w:t>luded</w:t>
      </w:r>
      <w:r w:rsidRPr="009A0781">
        <w:rPr>
          <w:sz w:val="22"/>
        </w:rPr>
        <w:t xml:space="preserve"> valid species</w:t>
      </w:r>
      <w:r w:rsidR="007C39FF" w:rsidRPr="009A0781">
        <w:rPr>
          <w:sz w:val="22"/>
        </w:rPr>
        <w:t>]</w:t>
      </w:r>
      <w:r w:rsidRPr="009A0781">
        <w:rPr>
          <w:sz w:val="22"/>
        </w:rPr>
        <w:t xml:space="preserve">. Type species: </w:t>
      </w:r>
      <w:r w:rsidRPr="009A0781">
        <w:rPr>
          <w:i/>
          <w:sz w:val="22"/>
        </w:rPr>
        <w:t xml:space="preserve">Oxaea </w:t>
      </w:r>
      <w:proofErr w:type="spellStart"/>
      <w:r w:rsidRPr="009A0781">
        <w:rPr>
          <w:i/>
          <w:sz w:val="22"/>
        </w:rPr>
        <w:t>flavescens</w:t>
      </w:r>
      <w:proofErr w:type="spellEnd"/>
      <w:r w:rsidRPr="009A0781">
        <w:rPr>
          <w:sz w:val="22"/>
        </w:rPr>
        <w:t xml:space="preserve"> Klug, 1807a, by designation of </w:t>
      </w:r>
      <w:proofErr w:type="spellStart"/>
      <w:r w:rsidRPr="009A0781">
        <w:rPr>
          <w:sz w:val="22"/>
        </w:rPr>
        <w:t>Sandhouse</w:t>
      </w:r>
      <w:proofErr w:type="spellEnd"/>
      <w:r w:rsidRPr="009A0781">
        <w:rPr>
          <w:sz w:val="22"/>
        </w:rPr>
        <w:t>, 1943: 544.</w:t>
      </w:r>
    </w:p>
    <w:p w:rsidR="00F95709" w:rsidRPr="009A0781" w:rsidRDefault="00F95709"/>
    <w:p w:rsidR="006E73C1" w:rsidRPr="009A0781" w:rsidRDefault="006E73C1" w:rsidP="00F95709">
      <w:pPr>
        <w:ind w:firstLine="720"/>
      </w:pPr>
      <w:r w:rsidRPr="009A0781">
        <w:rPr>
          <w:smallCaps/>
        </w:rPr>
        <w:t>Diagnosis</w:t>
      </w:r>
      <w:r w:rsidRPr="009A0781">
        <w:t xml:space="preserve">: </w:t>
      </w:r>
      <w:r w:rsidR="00B7205D" w:rsidRPr="009A0781">
        <w:t>Metasomal terga with bright metallic coloration, frequently as metallic green or bluish-green bands</w:t>
      </w:r>
      <w:r w:rsidR="001401CF" w:rsidRPr="009A0781">
        <w:t xml:space="preserve"> (Figs. 28–31</w:t>
      </w:r>
      <w:r w:rsidR="00A036A8" w:rsidRPr="009A0781">
        <w:t>, 35</w:t>
      </w:r>
      <w:r w:rsidR="001401CF" w:rsidRPr="009A0781">
        <w:t>)</w:t>
      </w:r>
      <w:r w:rsidR="00861C2E" w:rsidRPr="009A0781">
        <w:t>; male mandible without basal tooth</w:t>
      </w:r>
      <w:r w:rsidR="00A036A8" w:rsidRPr="009A0781">
        <w:t xml:space="preserve"> (Fig. 36)</w:t>
      </w:r>
      <w:r w:rsidR="00D62B8D" w:rsidRPr="009A0781">
        <w:t xml:space="preserve">; outer lateral margin </w:t>
      </w:r>
      <w:r w:rsidR="00D62B8D" w:rsidRPr="009A0781">
        <w:t xml:space="preserve">of </w:t>
      </w:r>
      <w:proofErr w:type="spellStart"/>
      <w:r w:rsidR="00D62B8D" w:rsidRPr="009A0781">
        <w:t>volsella</w:t>
      </w:r>
      <w:proofErr w:type="spellEnd"/>
      <w:r w:rsidR="00D62B8D" w:rsidRPr="009A0781">
        <w:t xml:space="preserve"> </w:t>
      </w:r>
      <w:r w:rsidR="00D62B8D" w:rsidRPr="009A0781">
        <w:t xml:space="preserve">from </w:t>
      </w:r>
      <w:r w:rsidR="00D62B8D" w:rsidRPr="009A0781">
        <w:t xml:space="preserve">narrow </w:t>
      </w:r>
      <w:r w:rsidR="00D62B8D" w:rsidRPr="009A0781">
        <w:t xml:space="preserve">apex to widest point </w:t>
      </w:r>
      <w:proofErr w:type="spellStart"/>
      <w:r w:rsidR="00D62B8D" w:rsidRPr="009A0781">
        <w:t>apicad</w:t>
      </w:r>
      <w:proofErr w:type="spellEnd"/>
      <w:r w:rsidR="00D62B8D" w:rsidRPr="009A0781">
        <w:t xml:space="preserve"> </w:t>
      </w:r>
      <w:proofErr w:type="spellStart"/>
      <w:r w:rsidR="00D62B8D" w:rsidRPr="009A0781">
        <w:t>apodeme</w:t>
      </w:r>
      <w:proofErr w:type="spellEnd"/>
      <w:r w:rsidR="00D62B8D" w:rsidRPr="009A0781">
        <w:t xml:space="preserve"> </w:t>
      </w:r>
      <w:r w:rsidR="00D62B8D" w:rsidRPr="009A0781">
        <w:t>straight,</w:t>
      </w:r>
      <w:r w:rsidR="00D62B8D" w:rsidRPr="009A0781">
        <w:t xml:space="preserve"> </w:t>
      </w:r>
      <w:proofErr w:type="spellStart"/>
      <w:r w:rsidR="00D62B8D" w:rsidRPr="009A0781">
        <w:t>mediolateral</w:t>
      </w:r>
      <w:proofErr w:type="spellEnd"/>
      <w:r w:rsidR="00D62B8D" w:rsidRPr="009A0781">
        <w:t xml:space="preserve"> </w:t>
      </w:r>
      <w:r w:rsidR="00D62B8D" w:rsidRPr="009A0781">
        <w:t>angle not pronounced;</w:t>
      </w:r>
      <w:r w:rsidR="00A66B7B" w:rsidRPr="009A0781">
        <w:t xml:space="preserve"> penis valve elongate, slender</w:t>
      </w:r>
      <w:r w:rsidR="00E30BAA" w:rsidRPr="009A0781">
        <w:t xml:space="preserve">, </w:t>
      </w:r>
      <w:r w:rsidR="00D62B8D" w:rsidRPr="009A0781">
        <w:t>greatly</w:t>
      </w:r>
      <w:r w:rsidR="00E30BAA" w:rsidRPr="009A0781">
        <w:t xml:space="preserve"> surpassing </w:t>
      </w:r>
      <w:proofErr w:type="spellStart"/>
      <w:r w:rsidR="00E30BAA" w:rsidRPr="009A0781">
        <w:t>gonostylar</w:t>
      </w:r>
      <w:proofErr w:type="spellEnd"/>
      <w:r w:rsidR="00E30BAA" w:rsidRPr="009A0781">
        <w:t xml:space="preserve"> apices</w:t>
      </w:r>
      <w:r w:rsidR="00861C2E" w:rsidRPr="009A0781">
        <w:t>.</w:t>
      </w:r>
    </w:p>
    <w:p w:rsidR="006E73C1" w:rsidRPr="009A0781" w:rsidRDefault="006E73C1" w:rsidP="00F95709">
      <w:pPr>
        <w:ind w:firstLine="720"/>
      </w:pPr>
      <w:r w:rsidRPr="009A0781">
        <w:rPr>
          <w:smallCaps/>
        </w:rPr>
        <w:t>Included species</w:t>
      </w:r>
      <w:r w:rsidRPr="009A0781">
        <w:t xml:space="preserve">: </w:t>
      </w:r>
      <w:r w:rsidR="00414742" w:rsidRPr="009A0781">
        <w:rPr>
          <w:i/>
        </w:rPr>
        <w:t>Oxaea</w:t>
      </w:r>
      <w:r w:rsidR="00414742" w:rsidRPr="009A0781">
        <w:t xml:space="preserve"> (</w:t>
      </w:r>
      <w:r w:rsidR="00414742" w:rsidRPr="009A0781">
        <w:rPr>
          <w:i/>
        </w:rPr>
        <w:t>Oxaea</w:t>
      </w:r>
      <w:r w:rsidR="00414742" w:rsidRPr="009A0781">
        <w:t xml:space="preserve">) </w:t>
      </w:r>
      <w:proofErr w:type="spellStart"/>
      <w:r w:rsidR="00414742" w:rsidRPr="009A0781">
        <w:rPr>
          <w:i/>
        </w:rPr>
        <w:t>austera</w:t>
      </w:r>
      <w:proofErr w:type="spellEnd"/>
      <w:r w:rsidR="00414742" w:rsidRPr="009A0781">
        <w:t xml:space="preserve"> </w:t>
      </w:r>
      <w:proofErr w:type="spellStart"/>
      <w:r w:rsidR="00414742" w:rsidRPr="009A0781">
        <w:t>Gerst</w:t>
      </w:r>
      <w:r w:rsidR="00FF6BF1" w:rsidRPr="009A0781">
        <w:rPr>
          <w:rFonts w:cs="Times New Roman"/>
        </w:rPr>
        <w:t>ä</w:t>
      </w:r>
      <w:r w:rsidR="00414742" w:rsidRPr="009A0781">
        <w:t>cker</w:t>
      </w:r>
      <w:proofErr w:type="spellEnd"/>
      <w:r w:rsidR="00414742" w:rsidRPr="009A0781">
        <w:t xml:space="preserve">, 1867; </w:t>
      </w:r>
      <w:r w:rsidR="00414742" w:rsidRPr="009A0781">
        <w:rPr>
          <w:i/>
        </w:rPr>
        <w:t>O</w:t>
      </w:r>
      <w:r w:rsidR="00414742" w:rsidRPr="009A0781">
        <w:t>. (</w:t>
      </w:r>
      <w:r w:rsidR="00414742" w:rsidRPr="009A0781">
        <w:rPr>
          <w:i/>
        </w:rPr>
        <w:t>O</w:t>
      </w:r>
      <w:r w:rsidR="00414742" w:rsidRPr="009A0781">
        <w:t xml:space="preserve">.) </w:t>
      </w:r>
      <w:proofErr w:type="spellStart"/>
      <w:r w:rsidR="00414742" w:rsidRPr="009A0781">
        <w:rPr>
          <w:i/>
        </w:rPr>
        <w:t>festiva</w:t>
      </w:r>
      <w:proofErr w:type="spellEnd"/>
      <w:r w:rsidR="00414742" w:rsidRPr="009A0781">
        <w:t xml:space="preserve"> Smith, 1854; </w:t>
      </w:r>
      <w:r w:rsidR="00414742" w:rsidRPr="009A0781">
        <w:rPr>
          <w:i/>
        </w:rPr>
        <w:t>O</w:t>
      </w:r>
      <w:r w:rsidR="00414742" w:rsidRPr="009A0781">
        <w:t>. (</w:t>
      </w:r>
      <w:r w:rsidR="00414742" w:rsidRPr="009A0781">
        <w:rPr>
          <w:i/>
        </w:rPr>
        <w:t>O</w:t>
      </w:r>
      <w:r w:rsidR="00414742" w:rsidRPr="009A0781">
        <w:t xml:space="preserve">.) </w:t>
      </w:r>
      <w:proofErr w:type="spellStart"/>
      <w:r w:rsidR="00414742" w:rsidRPr="009A0781">
        <w:rPr>
          <w:i/>
        </w:rPr>
        <w:t>flavescens</w:t>
      </w:r>
      <w:proofErr w:type="spellEnd"/>
      <w:r w:rsidR="00414742" w:rsidRPr="009A0781">
        <w:t xml:space="preserve"> Klug, 1807</w:t>
      </w:r>
      <w:r w:rsidR="007C39FF" w:rsidRPr="009A0781">
        <w:t>a</w:t>
      </w:r>
      <w:r w:rsidR="00414742" w:rsidRPr="009A0781">
        <w:t xml:space="preserve">; </w:t>
      </w:r>
      <w:r w:rsidR="00414742" w:rsidRPr="009A0781">
        <w:rPr>
          <w:i/>
        </w:rPr>
        <w:t>O</w:t>
      </w:r>
      <w:r w:rsidR="00414742" w:rsidRPr="009A0781">
        <w:t>. (</w:t>
      </w:r>
      <w:r w:rsidR="00414742" w:rsidRPr="009A0781">
        <w:rPr>
          <w:i/>
        </w:rPr>
        <w:t>O</w:t>
      </w:r>
      <w:r w:rsidR="00414742" w:rsidRPr="009A0781">
        <w:t xml:space="preserve">.) </w:t>
      </w:r>
      <w:proofErr w:type="spellStart"/>
      <w:r w:rsidR="00414742" w:rsidRPr="009A0781">
        <w:rPr>
          <w:i/>
        </w:rPr>
        <w:t>fuscescens</w:t>
      </w:r>
      <w:proofErr w:type="spellEnd"/>
      <w:r w:rsidR="00414742" w:rsidRPr="009A0781">
        <w:t xml:space="preserve"> </w:t>
      </w:r>
      <w:proofErr w:type="spellStart"/>
      <w:r w:rsidR="00414742" w:rsidRPr="009A0781">
        <w:t>Sichel</w:t>
      </w:r>
      <w:proofErr w:type="spellEnd"/>
      <w:r w:rsidR="00414742" w:rsidRPr="009A0781">
        <w:t xml:space="preserve">, 1865; and </w:t>
      </w:r>
      <w:r w:rsidR="00414742" w:rsidRPr="009A0781">
        <w:rPr>
          <w:i/>
        </w:rPr>
        <w:t>O</w:t>
      </w:r>
      <w:r w:rsidR="00414742" w:rsidRPr="009A0781">
        <w:t>. (</w:t>
      </w:r>
      <w:r w:rsidR="00414742" w:rsidRPr="009A0781">
        <w:rPr>
          <w:i/>
        </w:rPr>
        <w:t>O</w:t>
      </w:r>
      <w:r w:rsidR="00414742" w:rsidRPr="009A0781">
        <w:t xml:space="preserve">.) </w:t>
      </w:r>
      <w:proofErr w:type="spellStart"/>
      <w:r w:rsidR="00414742" w:rsidRPr="009A0781">
        <w:rPr>
          <w:i/>
        </w:rPr>
        <w:t>stenocoryphe</w:t>
      </w:r>
      <w:proofErr w:type="spellEnd"/>
      <w:r w:rsidR="00414742" w:rsidRPr="009A0781">
        <w:t xml:space="preserve"> Moure, 1947.</w:t>
      </w:r>
    </w:p>
    <w:p w:rsidR="006E73C1" w:rsidRPr="009A0781" w:rsidRDefault="006E73C1"/>
    <w:p w:rsidR="001F17A8" w:rsidRPr="009A0781" w:rsidRDefault="00F95709" w:rsidP="00F95709">
      <w:pPr>
        <w:jc w:val="center"/>
      </w:pPr>
      <w:proofErr w:type="spellStart"/>
      <w:r w:rsidRPr="009A0781">
        <w:rPr>
          <w:b/>
          <w:i/>
        </w:rPr>
        <w:t>Rhod</w:t>
      </w:r>
      <w:r w:rsidR="006E73C1" w:rsidRPr="009A0781">
        <w:rPr>
          <w:b/>
          <w:i/>
        </w:rPr>
        <w:t>oxaea</w:t>
      </w:r>
      <w:proofErr w:type="spellEnd"/>
      <w:r w:rsidRPr="009A0781">
        <w:t xml:space="preserve"> Engel, new subgenus</w:t>
      </w:r>
    </w:p>
    <w:p w:rsidR="006E73C1" w:rsidRPr="009A0781" w:rsidRDefault="006E73C1"/>
    <w:p w:rsidR="00F95709" w:rsidRPr="009A0781" w:rsidRDefault="00F95709" w:rsidP="00F95709">
      <w:pPr>
        <w:ind w:firstLine="720"/>
      </w:pPr>
      <w:r w:rsidRPr="009A0781">
        <w:rPr>
          <w:smallCaps/>
        </w:rPr>
        <w:t>Type species</w:t>
      </w:r>
      <w:r w:rsidRPr="009A0781">
        <w:t xml:space="preserve">: </w:t>
      </w:r>
      <w:r w:rsidRPr="009A0781">
        <w:rPr>
          <w:i/>
        </w:rPr>
        <w:t xml:space="preserve">Oxaea </w:t>
      </w:r>
      <w:proofErr w:type="spellStart"/>
      <w:r w:rsidRPr="009A0781">
        <w:rPr>
          <w:i/>
        </w:rPr>
        <w:t>rufa</w:t>
      </w:r>
      <w:proofErr w:type="spellEnd"/>
      <w:r w:rsidRPr="009A0781">
        <w:t xml:space="preserve"> </w:t>
      </w:r>
      <w:proofErr w:type="spellStart"/>
      <w:r w:rsidRPr="009A0781">
        <w:t>Friese</w:t>
      </w:r>
      <w:proofErr w:type="spellEnd"/>
      <w:r w:rsidRPr="009A0781">
        <w:t>, 1899.</w:t>
      </w:r>
    </w:p>
    <w:p w:rsidR="006E73C1" w:rsidRPr="009A0781" w:rsidRDefault="006E73C1" w:rsidP="00F95709">
      <w:pPr>
        <w:ind w:firstLine="720"/>
      </w:pPr>
      <w:r w:rsidRPr="009A0781">
        <w:rPr>
          <w:smallCaps/>
        </w:rPr>
        <w:t>Diagnosis</w:t>
      </w:r>
      <w:r w:rsidRPr="009A0781">
        <w:t xml:space="preserve">: </w:t>
      </w:r>
      <w:r w:rsidR="00B7205D" w:rsidRPr="009A0781">
        <w:t>Metasomal terga largely red</w:t>
      </w:r>
      <w:r w:rsidR="006F3DFB" w:rsidRPr="009A0781">
        <w:t>.  M</w:t>
      </w:r>
      <w:r w:rsidR="00861C2E" w:rsidRPr="009A0781">
        <w:t xml:space="preserve">ale </w:t>
      </w:r>
      <w:r w:rsidR="006F3DFB" w:rsidRPr="009A0781">
        <w:t>remains undescribed</w:t>
      </w:r>
      <w:r w:rsidR="00E30BAA" w:rsidRPr="009A0781">
        <w:t>.</w:t>
      </w:r>
      <w:r w:rsidR="00C032EE" w:rsidRPr="009A0781">
        <w:t xml:space="preserve">  This is an enigmatic </w:t>
      </w:r>
      <w:proofErr w:type="spellStart"/>
      <w:r w:rsidR="00C032EE" w:rsidRPr="009A0781">
        <w:t>oxaeine</w:t>
      </w:r>
      <w:proofErr w:type="spellEnd"/>
      <w:r w:rsidR="00C032EE" w:rsidRPr="009A0781">
        <w:t xml:space="preserve"> from Bahia and </w:t>
      </w:r>
      <w:proofErr w:type="spellStart"/>
      <w:r w:rsidR="00C032EE" w:rsidRPr="009A0781">
        <w:t>Par</w:t>
      </w:r>
      <w:r w:rsidR="00C032EE" w:rsidRPr="009A0781">
        <w:rPr>
          <w:rFonts w:cs="Times New Roman"/>
        </w:rPr>
        <w:t>á</w:t>
      </w:r>
      <w:proofErr w:type="spellEnd"/>
      <w:r w:rsidR="00C032EE" w:rsidRPr="009A0781">
        <w:t xml:space="preserve"> in Brazil, and is in need of greater investigation.  </w:t>
      </w:r>
    </w:p>
    <w:p w:rsidR="00F95709" w:rsidRPr="009A0781" w:rsidRDefault="00F95709" w:rsidP="00F95709">
      <w:pPr>
        <w:ind w:firstLine="720"/>
      </w:pPr>
      <w:r w:rsidRPr="009A0781">
        <w:rPr>
          <w:smallCaps/>
        </w:rPr>
        <w:t>Etymology</w:t>
      </w:r>
      <w:r w:rsidRPr="009A0781">
        <w:t xml:space="preserve">: The new </w:t>
      </w:r>
      <w:proofErr w:type="spellStart"/>
      <w:r w:rsidRPr="009A0781">
        <w:t>subgeneric</w:t>
      </w:r>
      <w:proofErr w:type="spellEnd"/>
      <w:r w:rsidRPr="009A0781">
        <w:t xml:space="preserve"> name is a combination of </w:t>
      </w:r>
      <w:proofErr w:type="spellStart"/>
      <w:r w:rsidRPr="009A0781">
        <w:rPr>
          <w:i/>
        </w:rPr>
        <w:t>rhodon</w:t>
      </w:r>
      <w:proofErr w:type="spellEnd"/>
      <w:r w:rsidRPr="009A0781">
        <w:t xml:space="preserve"> (Greek, meaning “red”) and </w:t>
      </w:r>
      <w:r w:rsidRPr="009A0781">
        <w:rPr>
          <w:i/>
        </w:rPr>
        <w:t>Oxaea</w:t>
      </w:r>
      <w:r w:rsidRPr="009A0781">
        <w:t>, type genus of the subfamily.  The gender of the name is feminine.</w:t>
      </w:r>
    </w:p>
    <w:p w:rsidR="006E73C1" w:rsidRPr="009A0781" w:rsidRDefault="006E73C1" w:rsidP="00F95709">
      <w:pPr>
        <w:ind w:firstLine="720"/>
      </w:pPr>
      <w:r w:rsidRPr="009A0781">
        <w:rPr>
          <w:smallCaps/>
        </w:rPr>
        <w:t>Included species</w:t>
      </w:r>
      <w:r w:rsidRPr="009A0781">
        <w:t xml:space="preserve">: </w:t>
      </w:r>
      <w:r w:rsidR="00414742" w:rsidRPr="009A0781">
        <w:rPr>
          <w:i/>
        </w:rPr>
        <w:t>Oxaea</w:t>
      </w:r>
      <w:r w:rsidR="00414742" w:rsidRPr="009A0781">
        <w:t xml:space="preserve"> (</w:t>
      </w:r>
      <w:proofErr w:type="spellStart"/>
      <w:r w:rsidR="00FD5BDA" w:rsidRPr="009A0781">
        <w:rPr>
          <w:i/>
        </w:rPr>
        <w:t>Rhodoxaea</w:t>
      </w:r>
      <w:proofErr w:type="spellEnd"/>
      <w:r w:rsidR="00414742" w:rsidRPr="009A0781">
        <w:t xml:space="preserve">) </w:t>
      </w:r>
      <w:proofErr w:type="spellStart"/>
      <w:r w:rsidR="00414742" w:rsidRPr="009A0781">
        <w:rPr>
          <w:i/>
        </w:rPr>
        <w:t>rufa</w:t>
      </w:r>
      <w:proofErr w:type="spellEnd"/>
      <w:r w:rsidR="00414742" w:rsidRPr="009A0781">
        <w:t xml:space="preserve"> </w:t>
      </w:r>
      <w:proofErr w:type="spellStart"/>
      <w:r w:rsidR="00414742" w:rsidRPr="009A0781">
        <w:t>Friese</w:t>
      </w:r>
      <w:proofErr w:type="spellEnd"/>
      <w:r w:rsidR="00414742" w:rsidRPr="009A0781">
        <w:t>, 1899.</w:t>
      </w:r>
    </w:p>
    <w:p w:rsidR="006E73C1" w:rsidRPr="009A0781" w:rsidRDefault="006E73C1"/>
    <w:p w:rsidR="001F17A8" w:rsidRPr="009A0781" w:rsidRDefault="00FD5BDA" w:rsidP="00F95709">
      <w:pPr>
        <w:jc w:val="center"/>
      </w:pPr>
      <w:proofErr w:type="spellStart"/>
      <w:r w:rsidRPr="009A0781">
        <w:rPr>
          <w:b/>
          <w:i/>
        </w:rPr>
        <w:t>Percnoxaea</w:t>
      </w:r>
      <w:proofErr w:type="spellEnd"/>
      <w:r w:rsidR="00F95709" w:rsidRPr="009A0781">
        <w:t xml:space="preserve"> Engel, new subgenus</w:t>
      </w:r>
    </w:p>
    <w:p w:rsidR="001F17A8" w:rsidRPr="009A0781" w:rsidRDefault="001F17A8"/>
    <w:p w:rsidR="00F95709" w:rsidRPr="009A0781" w:rsidRDefault="00F95709" w:rsidP="00F95709">
      <w:pPr>
        <w:ind w:firstLine="720"/>
      </w:pPr>
      <w:r w:rsidRPr="009A0781">
        <w:rPr>
          <w:smallCaps/>
        </w:rPr>
        <w:t>Type species</w:t>
      </w:r>
      <w:r w:rsidRPr="009A0781">
        <w:t xml:space="preserve">: </w:t>
      </w:r>
      <w:r w:rsidRPr="009A0781">
        <w:rPr>
          <w:i/>
        </w:rPr>
        <w:t xml:space="preserve">Oxaea </w:t>
      </w:r>
      <w:proofErr w:type="spellStart"/>
      <w:r w:rsidRPr="009A0781">
        <w:rPr>
          <w:i/>
        </w:rPr>
        <w:t>schwarzi</w:t>
      </w:r>
      <w:proofErr w:type="spellEnd"/>
      <w:r w:rsidRPr="009A0781">
        <w:t xml:space="preserve"> Moure &amp; </w:t>
      </w:r>
      <w:proofErr w:type="spellStart"/>
      <w:r w:rsidRPr="009A0781">
        <w:t>Seabra</w:t>
      </w:r>
      <w:proofErr w:type="spellEnd"/>
      <w:r w:rsidRPr="009A0781">
        <w:t>, 1962.</w:t>
      </w:r>
    </w:p>
    <w:p w:rsidR="006E73C1" w:rsidRPr="009A0781" w:rsidRDefault="006E73C1" w:rsidP="00F95709">
      <w:pPr>
        <w:ind w:firstLine="720"/>
      </w:pPr>
      <w:r w:rsidRPr="009A0781">
        <w:rPr>
          <w:smallCaps/>
        </w:rPr>
        <w:t>Diagnosis</w:t>
      </w:r>
      <w:r w:rsidRPr="009A0781">
        <w:t xml:space="preserve">: </w:t>
      </w:r>
      <w:r w:rsidR="00B7205D" w:rsidRPr="009A0781">
        <w:t xml:space="preserve">Metasomal terga </w:t>
      </w:r>
      <w:r w:rsidR="00EA7164" w:rsidRPr="009A0781">
        <w:t>brownish black or black</w:t>
      </w:r>
      <w:r w:rsidR="00B7205D" w:rsidRPr="009A0781">
        <w:t>, at most weakly metallic, never bright metallic green</w:t>
      </w:r>
      <w:r w:rsidR="00C81877" w:rsidRPr="009A0781">
        <w:t>; male mandible with basal tooth or at least basal high-arched ridge present</w:t>
      </w:r>
      <w:r w:rsidR="00D62B8D" w:rsidRPr="009A0781">
        <w:t xml:space="preserve">; outer lateral margin </w:t>
      </w:r>
      <w:r w:rsidR="00D62B8D" w:rsidRPr="009A0781">
        <w:t xml:space="preserve">of </w:t>
      </w:r>
      <w:proofErr w:type="spellStart"/>
      <w:r w:rsidR="00D62B8D" w:rsidRPr="009A0781">
        <w:t>volsella</w:t>
      </w:r>
      <w:proofErr w:type="spellEnd"/>
      <w:r w:rsidR="00D62B8D" w:rsidRPr="009A0781">
        <w:t xml:space="preserve"> </w:t>
      </w:r>
      <w:r w:rsidR="00D62B8D" w:rsidRPr="009A0781">
        <w:t xml:space="preserve">from broadly-rounded apex to widest point </w:t>
      </w:r>
      <w:proofErr w:type="spellStart"/>
      <w:r w:rsidR="00D62B8D" w:rsidRPr="009A0781">
        <w:t>apicad</w:t>
      </w:r>
      <w:proofErr w:type="spellEnd"/>
      <w:r w:rsidR="00D62B8D" w:rsidRPr="009A0781">
        <w:t xml:space="preserve"> </w:t>
      </w:r>
      <w:proofErr w:type="spellStart"/>
      <w:r w:rsidR="00D62B8D" w:rsidRPr="009A0781">
        <w:t>apodeme</w:t>
      </w:r>
      <w:proofErr w:type="spellEnd"/>
      <w:r w:rsidR="00D62B8D" w:rsidRPr="009A0781">
        <w:t xml:space="preserve"> deeply concave before </w:t>
      </w:r>
      <w:proofErr w:type="spellStart"/>
      <w:r w:rsidR="00D62B8D" w:rsidRPr="009A0781">
        <w:t>protrudent</w:t>
      </w:r>
      <w:proofErr w:type="spellEnd"/>
      <w:r w:rsidR="00D62B8D" w:rsidRPr="009A0781">
        <w:t xml:space="preserve"> </w:t>
      </w:r>
      <w:proofErr w:type="spellStart"/>
      <w:r w:rsidR="00D62B8D" w:rsidRPr="009A0781">
        <w:t>mediolateral</w:t>
      </w:r>
      <w:proofErr w:type="spellEnd"/>
      <w:r w:rsidR="00D62B8D" w:rsidRPr="009A0781">
        <w:t xml:space="preserve"> process;</w:t>
      </w:r>
      <w:r w:rsidR="00E30BAA" w:rsidRPr="009A0781">
        <w:t xml:space="preserve"> penis valve </w:t>
      </w:r>
      <w:r w:rsidR="00E30BAA" w:rsidRPr="009A0781">
        <w:t xml:space="preserve">not </w:t>
      </w:r>
      <w:r w:rsidR="00E30BAA" w:rsidRPr="009A0781">
        <w:t>elongate</w:t>
      </w:r>
      <w:r w:rsidR="00E30BAA" w:rsidRPr="009A0781">
        <w:t xml:space="preserve">, only slightly surpassing </w:t>
      </w:r>
      <w:proofErr w:type="spellStart"/>
      <w:r w:rsidR="00E30BAA" w:rsidRPr="009A0781">
        <w:t>gonostylar</w:t>
      </w:r>
      <w:proofErr w:type="spellEnd"/>
      <w:r w:rsidR="00E30BAA" w:rsidRPr="009A0781">
        <w:t xml:space="preserve"> apices</w:t>
      </w:r>
      <w:r w:rsidR="00E30BAA" w:rsidRPr="009A0781">
        <w:t>.</w:t>
      </w:r>
    </w:p>
    <w:p w:rsidR="00F95709" w:rsidRPr="00861C2E" w:rsidRDefault="00F95709" w:rsidP="00F95709">
      <w:pPr>
        <w:ind w:firstLine="720"/>
      </w:pPr>
      <w:r w:rsidRPr="009A0781">
        <w:rPr>
          <w:smallCaps/>
        </w:rPr>
        <w:t>Etymology</w:t>
      </w:r>
      <w:r w:rsidRPr="009A0781">
        <w:t xml:space="preserve">: </w:t>
      </w:r>
      <w:r w:rsidR="00FD5BDA" w:rsidRPr="009A0781">
        <w:t xml:space="preserve">The new </w:t>
      </w:r>
      <w:proofErr w:type="spellStart"/>
      <w:r w:rsidR="00FD5BDA" w:rsidRPr="009A0781">
        <w:t>subgeneric</w:t>
      </w:r>
      <w:proofErr w:type="spellEnd"/>
      <w:r w:rsidR="00FD5BDA" w:rsidRPr="009A0781">
        <w:t xml:space="preserve"> name is a combination of </w:t>
      </w:r>
      <w:proofErr w:type="spellStart"/>
      <w:r w:rsidR="00FD5BDA" w:rsidRPr="009A0781">
        <w:rPr>
          <w:i/>
        </w:rPr>
        <w:t>perknos</w:t>
      </w:r>
      <w:proofErr w:type="spellEnd"/>
      <w:r w:rsidR="00FD5BDA" w:rsidRPr="009A0781">
        <w:t xml:space="preserve"> (Greek, meaning</w:t>
      </w:r>
      <w:r w:rsidR="00FD5BDA">
        <w:t xml:space="preserve"> “dark-colored”) and </w:t>
      </w:r>
      <w:r w:rsidR="00FD5BDA" w:rsidRPr="00FD5BDA">
        <w:rPr>
          <w:i/>
        </w:rPr>
        <w:t>Oxaea</w:t>
      </w:r>
      <w:r w:rsidR="00FD5BDA">
        <w:t xml:space="preserve">, type genus of the </w:t>
      </w:r>
      <w:r w:rsidR="00FD5BDA" w:rsidRPr="00861C2E">
        <w:t>subfamily.  The gender of the name is feminine.</w:t>
      </w:r>
    </w:p>
    <w:p w:rsidR="006E73C1" w:rsidRDefault="006E73C1" w:rsidP="00F95709">
      <w:pPr>
        <w:ind w:firstLine="720"/>
      </w:pPr>
      <w:r w:rsidRPr="00861C2E">
        <w:rPr>
          <w:smallCaps/>
        </w:rPr>
        <w:t>Included species</w:t>
      </w:r>
      <w:r w:rsidRPr="00861C2E">
        <w:t xml:space="preserve">: </w:t>
      </w:r>
      <w:r w:rsidR="00414742" w:rsidRPr="00861C2E">
        <w:rPr>
          <w:i/>
        </w:rPr>
        <w:t>Oxaea</w:t>
      </w:r>
      <w:r w:rsidR="00414742" w:rsidRPr="00861C2E">
        <w:t xml:space="preserve"> (</w:t>
      </w:r>
      <w:proofErr w:type="spellStart"/>
      <w:r w:rsidR="00FD5BDA" w:rsidRPr="00861C2E">
        <w:rPr>
          <w:i/>
        </w:rPr>
        <w:t>Percnoxaea</w:t>
      </w:r>
      <w:proofErr w:type="spellEnd"/>
      <w:r w:rsidR="00414742" w:rsidRPr="00861C2E">
        <w:t xml:space="preserve">) </w:t>
      </w:r>
      <w:proofErr w:type="spellStart"/>
      <w:r w:rsidR="00414742" w:rsidRPr="00861C2E">
        <w:rPr>
          <w:i/>
        </w:rPr>
        <w:t>alvarengai</w:t>
      </w:r>
      <w:proofErr w:type="spellEnd"/>
      <w:r w:rsidR="00414742" w:rsidRPr="00861C2E">
        <w:t xml:space="preserve"> Moure &amp; Urban, 1963; </w:t>
      </w:r>
      <w:r w:rsidR="00414742" w:rsidRPr="00861C2E">
        <w:rPr>
          <w:i/>
        </w:rPr>
        <w:t>O</w:t>
      </w:r>
      <w:r w:rsidR="00414742" w:rsidRPr="00861C2E">
        <w:t>. (</w:t>
      </w:r>
      <w:r w:rsidR="00FD5BDA" w:rsidRPr="00861C2E">
        <w:rPr>
          <w:i/>
        </w:rPr>
        <w:t>P</w:t>
      </w:r>
      <w:r w:rsidR="00414742" w:rsidRPr="00861C2E">
        <w:t xml:space="preserve">.) </w:t>
      </w:r>
      <w:proofErr w:type="spellStart"/>
      <w:r w:rsidR="00414742" w:rsidRPr="00861C2E">
        <w:rPr>
          <w:i/>
        </w:rPr>
        <w:t>mourei</w:t>
      </w:r>
      <w:proofErr w:type="spellEnd"/>
      <w:r w:rsidR="00414742" w:rsidRPr="00861C2E">
        <w:t xml:space="preserve"> Graf, 1992; </w:t>
      </w:r>
      <w:r w:rsidR="00414742" w:rsidRPr="00861C2E">
        <w:rPr>
          <w:i/>
        </w:rPr>
        <w:t>O</w:t>
      </w:r>
      <w:r w:rsidR="00414742" w:rsidRPr="00861C2E">
        <w:t>. (</w:t>
      </w:r>
      <w:r w:rsidR="00FD5BDA" w:rsidRPr="00861C2E">
        <w:rPr>
          <w:i/>
        </w:rPr>
        <w:t>P</w:t>
      </w:r>
      <w:r w:rsidR="00414742" w:rsidRPr="00861C2E">
        <w:t xml:space="preserve">.) </w:t>
      </w:r>
      <w:proofErr w:type="spellStart"/>
      <w:r w:rsidR="00414742" w:rsidRPr="00861C2E">
        <w:rPr>
          <w:i/>
        </w:rPr>
        <w:t>schwarzi</w:t>
      </w:r>
      <w:proofErr w:type="spellEnd"/>
      <w:r w:rsidR="00414742" w:rsidRPr="00861C2E">
        <w:t xml:space="preserve"> Moure &amp; </w:t>
      </w:r>
      <w:proofErr w:type="spellStart"/>
      <w:r w:rsidR="00414742" w:rsidRPr="00861C2E">
        <w:t>Seabra</w:t>
      </w:r>
      <w:proofErr w:type="spellEnd"/>
      <w:r w:rsidR="00414742" w:rsidRPr="00861C2E">
        <w:t>, 1962</w:t>
      </w:r>
      <w:r w:rsidR="002C7C6C" w:rsidRPr="00861C2E">
        <w:t>;</w:t>
      </w:r>
      <w:r w:rsidR="002C7C6C">
        <w:t xml:space="preserve"> and </w:t>
      </w:r>
      <w:r w:rsidR="002C7C6C" w:rsidRPr="002C7C6C">
        <w:rPr>
          <w:i/>
        </w:rPr>
        <w:t>O</w:t>
      </w:r>
      <w:r w:rsidR="002C7C6C">
        <w:t>. (</w:t>
      </w:r>
      <w:r w:rsidR="002C7C6C" w:rsidRPr="002C7C6C">
        <w:rPr>
          <w:i/>
        </w:rPr>
        <w:t>P</w:t>
      </w:r>
      <w:r w:rsidR="002C7C6C">
        <w:t xml:space="preserve">.) </w:t>
      </w:r>
      <w:proofErr w:type="spellStart"/>
      <w:r w:rsidR="002C7C6C" w:rsidRPr="002C7C6C">
        <w:rPr>
          <w:i/>
        </w:rPr>
        <w:t>sooretama</w:t>
      </w:r>
      <w:proofErr w:type="spellEnd"/>
      <w:r w:rsidR="002C7C6C">
        <w:t xml:space="preserve"> Graf &amp; Urban, 2008</w:t>
      </w:r>
      <w:r w:rsidR="00414742">
        <w:t>.</w:t>
      </w:r>
      <w:r w:rsidR="002C7C6C">
        <w:t xml:space="preserve">  Graf &amp; Urban (2008) provide a key to the species.  </w:t>
      </w:r>
    </w:p>
    <w:p w:rsidR="006E73C1" w:rsidRDefault="006E73C1"/>
    <w:p w:rsidR="006E73C1" w:rsidRDefault="00092D98" w:rsidP="006E73C1">
      <w:pPr>
        <w:jc w:val="center"/>
      </w:pPr>
      <w:r>
        <w:t xml:space="preserve">Practical </w:t>
      </w:r>
      <w:r w:rsidR="006E73C1">
        <w:t xml:space="preserve">Key to Genera and Subgenera of </w:t>
      </w:r>
      <w:proofErr w:type="spellStart"/>
      <w:r w:rsidR="006E73C1">
        <w:t>Oxaeinae</w:t>
      </w:r>
      <w:proofErr w:type="spellEnd"/>
    </w:p>
    <w:p w:rsidR="00C70728" w:rsidRDefault="00C70728" w:rsidP="006E73C1">
      <w:pPr>
        <w:jc w:val="center"/>
      </w:pPr>
      <w:r>
        <w:t>(</w:t>
      </w:r>
      <w:proofErr w:type="gramStart"/>
      <w:r>
        <w:t>modified</w:t>
      </w:r>
      <w:proofErr w:type="gramEnd"/>
      <w:r>
        <w:t xml:space="preserve"> from Hurd &amp; </w:t>
      </w:r>
      <w:proofErr w:type="spellStart"/>
      <w:r>
        <w:t>Linsley</w:t>
      </w:r>
      <w:proofErr w:type="spellEnd"/>
      <w:r>
        <w:t>, 1976)</w:t>
      </w:r>
    </w:p>
    <w:p w:rsidR="006E73C1" w:rsidRDefault="006E73C1"/>
    <w:p w:rsidR="006E73C1" w:rsidRDefault="006E73C1" w:rsidP="006D4375">
      <w:pPr>
        <w:ind w:left="720" w:hanging="720"/>
      </w:pPr>
      <w:r>
        <w:t>1.</w:t>
      </w:r>
      <w:r>
        <w:tab/>
        <w:t xml:space="preserve">Maxillary </w:t>
      </w:r>
      <w:proofErr w:type="spellStart"/>
      <w:r>
        <w:t>palpus</w:t>
      </w:r>
      <w:proofErr w:type="spellEnd"/>
      <w:r>
        <w:t xml:space="preserve"> present, </w:t>
      </w:r>
      <w:r w:rsidR="00FC031E">
        <w:t xml:space="preserve">with </w:t>
      </w:r>
      <w:r w:rsidR="006D4375">
        <w:t>six or three</w:t>
      </w:r>
      <w:r w:rsidR="00FC031E">
        <w:t xml:space="preserve"> </w:t>
      </w:r>
      <w:proofErr w:type="spellStart"/>
      <w:r w:rsidR="00FC031E">
        <w:t>palpomeres</w:t>
      </w:r>
      <w:proofErr w:type="spellEnd"/>
      <w:r>
        <w:t xml:space="preserve">; male </w:t>
      </w:r>
      <w:proofErr w:type="spellStart"/>
      <w:r>
        <w:t>gonostylus</w:t>
      </w:r>
      <w:proofErr w:type="spellEnd"/>
      <w:r>
        <w:t xml:space="preserve"> partly differentiated from </w:t>
      </w:r>
      <w:proofErr w:type="spellStart"/>
      <w:r>
        <w:t>gonocox</w:t>
      </w:r>
      <w:r w:rsidR="00FC031E">
        <w:t>a</w:t>
      </w:r>
      <w:proofErr w:type="spellEnd"/>
      <w:r w:rsidR="006D4375">
        <w:t>, sometimes only weakly so,</w:t>
      </w:r>
      <w:r>
        <w:t xml:space="preserve"> and </w:t>
      </w:r>
      <w:proofErr w:type="spellStart"/>
      <w:r>
        <w:t>setose</w:t>
      </w:r>
      <w:proofErr w:type="spellEnd"/>
      <w:r>
        <w:t xml:space="preserve"> .............</w:t>
      </w:r>
      <w:r w:rsidR="00FC031E">
        <w:t>..............</w:t>
      </w:r>
      <w:r>
        <w:t>... 2</w:t>
      </w:r>
    </w:p>
    <w:p w:rsidR="006E73C1" w:rsidRDefault="006E73C1" w:rsidP="006D4375">
      <w:pPr>
        <w:ind w:left="720" w:hanging="720"/>
      </w:pPr>
      <w:r>
        <w:rPr>
          <w:rFonts w:cs="Times New Roman"/>
        </w:rPr>
        <w:t>—</w:t>
      </w:r>
      <w:r>
        <w:t>.</w:t>
      </w:r>
      <w:r>
        <w:tab/>
        <w:t>Maxillar</w:t>
      </w:r>
      <w:r w:rsidR="00FC031E">
        <w:t>y</w:t>
      </w:r>
      <w:r>
        <w:t xml:space="preserve"> </w:t>
      </w:r>
      <w:proofErr w:type="spellStart"/>
      <w:r>
        <w:t>palpus</w:t>
      </w:r>
      <w:proofErr w:type="spellEnd"/>
      <w:r>
        <w:t xml:space="preserve"> absent; male </w:t>
      </w:r>
      <w:proofErr w:type="spellStart"/>
      <w:r>
        <w:t>gonostylus</w:t>
      </w:r>
      <w:proofErr w:type="spellEnd"/>
      <w:r>
        <w:t xml:space="preserve"> not recognizable, apex without setae </w:t>
      </w:r>
      <w:r w:rsidR="006D4375">
        <w:t>(</w:t>
      </w:r>
      <w:r w:rsidR="006D4375" w:rsidRPr="00F84488">
        <w:rPr>
          <w:i/>
        </w:rPr>
        <w:t>Oxaea</w:t>
      </w:r>
      <w:r w:rsidR="006D4375">
        <w:t xml:space="preserve"> Klug </w:t>
      </w:r>
      <w:proofErr w:type="spellStart"/>
      <w:r w:rsidR="006D4375" w:rsidRPr="00F84488">
        <w:rPr>
          <w:i/>
        </w:rPr>
        <w:t>s.l</w:t>
      </w:r>
      <w:proofErr w:type="spellEnd"/>
      <w:r w:rsidR="006D4375">
        <w:t>.</w:t>
      </w:r>
      <w:proofErr w:type="gramStart"/>
      <w:r w:rsidR="006D4375">
        <w:t xml:space="preserve">) </w:t>
      </w:r>
      <w:r w:rsidR="00FC031E">
        <w:t>.....................................................................................................</w:t>
      </w:r>
      <w:r>
        <w:t>.............</w:t>
      </w:r>
      <w:r w:rsidR="00FC031E">
        <w:t>..........</w:t>
      </w:r>
      <w:r>
        <w:t>.</w:t>
      </w:r>
      <w:proofErr w:type="gramEnd"/>
      <w:r>
        <w:t xml:space="preserve"> </w:t>
      </w:r>
      <w:r w:rsidR="005F66CE">
        <w:t>6</w:t>
      </w:r>
    </w:p>
    <w:p w:rsidR="006D4375" w:rsidRDefault="006D4375" w:rsidP="006D4375">
      <w:pPr>
        <w:ind w:left="720" w:hanging="720"/>
      </w:pPr>
      <w:r>
        <w:t>2(1).</w:t>
      </w:r>
      <w:r>
        <w:tab/>
        <w:t xml:space="preserve">Maxillary </w:t>
      </w:r>
      <w:proofErr w:type="spellStart"/>
      <w:r>
        <w:t>palpus</w:t>
      </w:r>
      <w:proofErr w:type="spellEnd"/>
      <w:r>
        <w:t xml:space="preserve"> with six </w:t>
      </w:r>
      <w:proofErr w:type="spellStart"/>
      <w:r w:rsidR="0029440C">
        <w:t>palpomeres</w:t>
      </w:r>
      <w:proofErr w:type="spellEnd"/>
      <w:r>
        <w:t xml:space="preserve">; </w:t>
      </w:r>
      <w:proofErr w:type="spellStart"/>
      <w:r w:rsidR="00FC031E">
        <w:t>mesosomal</w:t>
      </w:r>
      <w:proofErr w:type="spellEnd"/>
      <w:r w:rsidR="00FC031E">
        <w:t xml:space="preserve"> dorsum with pubescence variously colored, but never as </w:t>
      </w:r>
      <w:proofErr w:type="gramStart"/>
      <w:r w:rsidR="00FC031E">
        <w:t xml:space="preserve">below </w:t>
      </w:r>
      <w:r>
        <w:t>.</w:t>
      </w:r>
      <w:r w:rsidR="00FC031E">
        <w:t>..............................................................................</w:t>
      </w:r>
      <w:r>
        <w:t>................</w:t>
      </w:r>
      <w:proofErr w:type="gramEnd"/>
      <w:r>
        <w:t xml:space="preserve"> 3</w:t>
      </w:r>
    </w:p>
    <w:p w:rsidR="006D4375" w:rsidRDefault="006D4375" w:rsidP="006D4375">
      <w:pPr>
        <w:ind w:left="720" w:hanging="720"/>
      </w:pPr>
      <w:r>
        <w:rPr>
          <w:rFonts w:cs="Times New Roman"/>
        </w:rPr>
        <w:t>—</w:t>
      </w:r>
      <w:r>
        <w:t>.</w:t>
      </w:r>
      <w:r>
        <w:tab/>
        <w:t xml:space="preserve">Maxillary </w:t>
      </w:r>
      <w:proofErr w:type="spellStart"/>
      <w:r>
        <w:t>palpus</w:t>
      </w:r>
      <w:proofErr w:type="spellEnd"/>
      <w:r>
        <w:t xml:space="preserve"> with three </w:t>
      </w:r>
      <w:proofErr w:type="spellStart"/>
      <w:r w:rsidR="0029440C">
        <w:t>palpomeres</w:t>
      </w:r>
      <w:proofErr w:type="spellEnd"/>
      <w:r>
        <w:t xml:space="preserve">; </w:t>
      </w:r>
      <w:r w:rsidR="00FC031E">
        <w:t xml:space="preserve">mesoscutum and mesoscutellum with strongly contrasting dark versus pale pubescence (Fig. 26) </w:t>
      </w:r>
      <w:r>
        <w:t>[</w:t>
      </w:r>
      <w:r w:rsidR="0029440C">
        <w:t>Ecuador</w:t>
      </w:r>
      <w:r>
        <w:t xml:space="preserve">] </w:t>
      </w:r>
      <w:proofErr w:type="gramStart"/>
      <w:r>
        <w:t>...</w:t>
      </w:r>
      <w:r w:rsidR="00B7205D">
        <w:t>.........................................</w:t>
      </w:r>
      <w:r>
        <w:t xml:space="preserve">.. </w:t>
      </w:r>
      <w:r w:rsidR="00B7205D">
        <w:t>....................................................................................</w:t>
      </w:r>
      <w:proofErr w:type="gramEnd"/>
      <w:r w:rsidR="00B7205D">
        <w:t xml:space="preserve"> </w:t>
      </w:r>
      <w:proofErr w:type="spellStart"/>
      <w:r w:rsidRPr="00F84488">
        <w:rPr>
          <w:i/>
        </w:rPr>
        <w:t>Alloxaea</w:t>
      </w:r>
      <w:proofErr w:type="spellEnd"/>
      <w:r>
        <w:t xml:space="preserve"> </w:t>
      </w:r>
      <w:proofErr w:type="spellStart"/>
      <w:r>
        <w:t>Ascher</w:t>
      </w:r>
      <w:proofErr w:type="spellEnd"/>
      <w:r>
        <w:t>, Engel, &amp; Griswold</w:t>
      </w:r>
    </w:p>
    <w:p w:rsidR="006E73C1" w:rsidRDefault="006D4375" w:rsidP="006D4375">
      <w:pPr>
        <w:ind w:left="720" w:hanging="720"/>
      </w:pPr>
      <w:r>
        <w:lastRenderedPageBreak/>
        <w:t>3(2)</w:t>
      </w:r>
      <w:r w:rsidR="006E73C1">
        <w:t>.</w:t>
      </w:r>
      <w:r w:rsidR="006E73C1">
        <w:tab/>
        <w:t>Mandible simple apically</w:t>
      </w:r>
      <w:r w:rsidR="00A036A8">
        <w:t xml:space="preserve"> (e.g., Fig. 36)</w:t>
      </w:r>
      <w:r w:rsidR="006E73C1">
        <w:t xml:space="preserve">; clypeus and mandible of male without pale </w:t>
      </w:r>
      <w:proofErr w:type="spellStart"/>
      <w:r w:rsidR="006E73C1">
        <w:t>maculations</w:t>
      </w:r>
      <w:proofErr w:type="spellEnd"/>
      <w:r w:rsidR="006E73C1">
        <w:t xml:space="preserve"> </w:t>
      </w:r>
      <w:r w:rsidR="00FC031E">
        <w:t>....</w:t>
      </w:r>
      <w:r w:rsidR="006E73C1">
        <w:t>..</w:t>
      </w:r>
      <w:r w:rsidR="00A036A8">
        <w:t>................................................................................................................</w:t>
      </w:r>
      <w:r w:rsidR="006E73C1">
        <w:t xml:space="preserve">.. </w:t>
      </w:r>
      <w:r>
        <w:t>4</w:t>
      </w:r>
    </w:p>
    <w:p w:rsidR="006E73C1" w:rsidRDefault="006E73C1" w:rsidP="006D4375">
      <w:pPr>
        <w:ind w:left="720" w:hanging="720"/>
      </w:pPr>
      <w:r>
        <w:rPr>
          <w:rFonts w:cs="Times New Roman"/>
        </w:rPr>
        <w:t>—</w:t>
      </w:r>
      <w:r>
        <w:t>.</w:t>
      </w:r>
      <w:r>
        <w:tab/>
        <w:t xml:space="preserve">Mandible with </w:t>
      </w:r>
      <w:proofErr w:type="spellStart"/>
      <w:r>
        <w:t>preapical</w:t>
      </w:r>
      <w:proofErr w:type="spellEnd"/>
      <w:r>
        <w:t xml:space="preserve"> tooth on inner margin; clypeus and mandible of male with pale </w:t>
      </w:r>
      <w:proofErr w:type="spellStart"/>
      <w:r>
        <w:t>maculations</w:t>
      </w:r>
      <w:proofErr w:type="spellEnd"/>
      <w:r w:rsidR="00A036A8">
        <w:t xml:space="preserve"> (Fig. 23)</w:t>
      </w:r>
      <w:r>
        <w:t xml:space="preserve"> [</w:t>
      </w:r>
      <w:r w:rsidR="0029440C">
        <w:t>Argentina, Paraguay, Brazil</w:t>
      </w:r>
      <w:proofErr w:type="gramStart"/>
      <w:r w:rsidR="0029440C">
        <w:t xml:space="preserve">] </w:t>
      </w:r>
      <w:r w:rsidR="00FC031E">
        <w:t>..</w:t>
      </w:r>
      <w:r w:rsidR="0029440C">
        <w:t>....</w:t>
      </w:r>
      <w:r w:rsidR="00A036A8">
        <w:t>.......</w:t>
      </w:r>
      <w:r w:rsidR="00B7205D">
        <w:t>..</w:t>
      </w:r>
      <w:r>
        <w:t>..</w:t>
      </w:r>
      <w:proofErr w:type="gramEnd"/>
      <w:r>
        <w:t xml:space="preserve"> </w:t>
      </w:r>
      <w:proofErr w:type="spellStart"/>
      <w:r w:rsidRPr="00F84488">
        <w:rPr>
          <w:i/>
        </w:rPr>
        <w:t>Notoxaea</w:t>
      </w:r>
      <w:proofErr w:type="spellEnd"/>
      <w:r w:rsidR="00FD5BDA">
        <w:t xml:space="preserve"> Hurd &amp; </w:t>
      </w:r>
      <w:proofErr w:type="spellStart"/>
      <w:r w:rsidR="00FD5BDA">
        <w:t>Linsley</w:t>
      </w:r>
      <w:proofErr w:type="spellEnd"/>
    </w:p>
    <w:p w:rsidR="006E73C1" w:rsidRDefault="005F66CE" w:rsidP="006D4375">
      <w:pPr>
        <w:ind w:left="720" w:hanging="720"/>
      </w:pPr>
      <w:r>
        <w:t>4(3).</w:t>
      </w:r>
      <w:r w:rsidR="006E73C1">
        <w:tab/>
      </w:r>
      <w:r w:rsidR="00B7205D">
        <w:t>Metasomal sternum VIII</w:t>
      </w:r>
      <w:r w:rsidR="006E73C1">
        <w:t xml:space="preserve"> of male </w:t>
      </w:r>
      <w:proofErr w:type="spellStart"/>
      <w:r w:rsidR="00B7205D">
        <w:t>emarginate</w:t>
      </w:r>
      <w:proofErr w:type="spellEnd"/>
      <w:r w:rsidR="00B7205D">
        <w:t xml:space="preserve"> medially on</w:t>
      </w:r>
      <w:r w:rsidR="006E73C1">
        <w:t xml:space="preserve"> apical </w:t>
      </w:r>
      <w:r w:rsidR="00B7205D">
        <w:t>margin</w:t>
      </w:r>
      <w:r w:rsidR="006E73C1">
        <w:t xml:space="preserve">; </w:t>
      </w:r>
      <w:r w:rsidR="00B7205D">
        <w:t>tergum VI</w:t>
      </w:r>
      <w:r w:rsidR="006E73C1">
        <w:t xml:space="preserve"> of male and </w:t>
      </w:r>
      <w:r w:rsidR="00B7205D">
        <w:t>tergum V</w:t>
      </w:r>
      <w:r w:rsidR="006E73C1">
        <w:t xml:space="preserve"> of female with lateral tuft</w:t>
      </w:r>
      <w:r w:rsidR="00B7205D">
        <w:t>s</w:t>
      </w:r>
      <w:r w:rsidR="006E73C1">
        <w:t xml:space="preserve"> of long white setae </w:t>
      </w:r>
      <w:r>
        <w:t>(</w:t>
      </w:r>
      <w:proofErr w:type="spellStart"/>
      <w:r w:rsidR="006E73C1" w:rsidRPr="00F84488">
        <w:rPr>
          <w:i/>
        </w:rPr>
        <w:t>Mesoxaea</w:t>
      </w:r>
      <w:proofErr w:type="spellEnd"/>
      <w:r w:rsidR="00FD5BDA">
        <w:t xml:space="preserve"> Hurd &amp; </w:t>
      </w:r>
      <w:proofErr w:type="spellStart"/>
      <w:r w:rsidR="00FD5BDA">
        <w:t>Linsley</w:t>
      </w:r>
      <w:proofErr w:type="spellEnd"/>
      <w:r>
        <w:t xml:space="preserve"> </w:t>
      </w:r>
      <w:proofErr w:type="spellStart"/>
      <w:r w:rsidRPr="005F66CE">
        <w:rPr>
          <w:i/>
        </w:rPr>
        <w:t>s.l</w:t>
      </w:r>
      <w:proofErr w:type="spellEnd"/>
      <w:r>
        <w:t xml:space="preserve">.) </w:t>
      </w:r>
      <w:r w:rsidR="00B7205D">
        <w:t>.................................................................................................</w:t>
      </w:r>
      <w:r>
        <w:t>........................ 5</w:t>
      </w:r>
    </w:p>
    <w:p w:rsidR="005F66CE" w:rsidRDefault="005F66CE" w:rsidP="005F66CE">
      <w:pPr>
        <w:ind w:left="720" w:hanging="720"/>
      </w:pPr>
      <w:r>
        <w:rPr>
          <w:rFonts w:cs="Times New Roman"/>
        </w:rPr>
        <w:t>—</w:t>
      </w:r>
      <w:r>
        <w:t>.</w:t>
      </w:r>
      <w:r>
        <w:tab/>
      </w:r>
      <w:r w:rsidR="00B7205D">
        <w:t>Metasomal sternum VIII</w:t>
      </w:r>
      <w:r>
        <w:t xml:space="preserve"> of male with </w:t>
      </w:r>
      <w:r w:rsidR="00B7205D">
        <w:t>apical margin</w:t>
      </w:r>
      <w:r>
        <w:t xml:space="preserve"> convex, not </w:t>
      </w:r>
      <w:proofErr w:type="spellStart"/>
      <w:r>
        <w:t>emarginate</w:t>
      </w:r>
      <w:proofErr w:type="spellEnd"/>
      <w:r>
        <w:t xml:space="preserve">; </w:t>
      </w:r>
      <w:r w:rsidR="00B7205D">
        <w:t>tergum VI</w:t>
      </w:r>
      <w:r>
        <w:t xml:space="preserve"> of male and </w:t>
      </w:r>
      <w:r w:rsidR="00B7205D">
        <w:t>tergum V</w:t>
      </w:r>
      <w:r>
        <w:t xml:space="preserve"> of female without conspicuous lateral tufts of long white setae</w:t>
      </w:r>
      <w:r w:rsidR="00A036A8">
        <w:t xml:space="preserve"> (Figs. 2, 4)</w:t>
      </w:r>
      <w:r>
        <w:t xml:space="preserve"> [</w:t>
      </w:r>
      <w:r w:rsidR="00FC031E">
        <w:t xml:space="preserve">USA &amp; Mexico] </w:t>
      </w:r>
      <w:r w:rsidR="00B7205D">
        <w:t>.....</w:t>
      </w:r>
      <w:r w:rsidR="00A036A8">
        <w:t>.........................</w:t>
      </w:r>
      <w:r w:rsidR="00B7205D">
        <w:t>........</w:t>
      </w:r>
      <w:r w:rsidR="00FC031E">
        <w:t>.</w:t>
      </w:r>
      <w:r>
        <w:t xml:space="preserve">........ </w:t>
      </w:r>
      <w:r w:rsidRPr="00F84488">
        <w:rPr>
          <w:i/>
        </w:rPr>
        <w:t>Protoxaea</w:t>
      </w:r>
      <w:r>
        <w:t xml:space="preserve"> Cockerell &amp; Porter</w:t>
      </w:r>
    </w:p>
    <w:p w:rsidR="000B13BB" w:rsidRDefault="005F66CE" w:rsidP="006D4375">
      <w:pPr>
        <w:ind w:left="720" w:hanging="720"/>
      </w:pPr>
      <w:r>
        <w:t>5(4)</w:t>
      </w:r>
      <w:r w:rsidR="000B13BB">
        <w:t>.</w:t>
      </w:r>
      <w:r w:rsidR="000B13BB">
        <w:tab/>
      </w:r>
      <w:proofErr w:type="spellStart"/>
      <w:r w:rsidR="00A51DBD">
        <w:t>Mesosomal</w:t>
      </w:r>
      <w:proofErr w:type="spellEnd"/>
      <w:r w:rsidR="00A51DBD">
        <w:t xml:space="preserve"> dorsum of female with dark brown to black pubescence</w:t>
      </w:r>
      <w:r w:rsidR="00A036A8">
        <w:t xml:space="preserve"> (Figs. 7, 8)</w:t>
      </w:r>
      <w:r w:rsidR="00A51DBD">
        <w:t>; male with forewing heavily infuscate throughout</w:t>
      </w:r>
      <w:r>
        <w:t xml:space="preserve"> </w:t>
      </w:r>
      <w:r w:rsidR="00FC031E">
        <w:t>[USA &amp; Mexico</w:t>
      </w:r>
      <w:proofErr w:type="gramStart"/>
      <w:r w:rsidR="00FC031E">
        <w:t>]</w:t>
      </w:r>
      <w:r w:rsidR="000B13BB">
        <w:t xml:space="preserve"> </w:t>
      </w:r>
      <w:r w:rsidR="00A036A8">
        <w:t>............................................</w:t>
      </w:r>
      <w:proofErr w:type="gramEnd"/>
      <w:r w:rsidR="00A036A8">
        <w:t xml:space="preserve"> ........................................................................................... </w:t>
      </w:r>
      <w:proofErr w:type="spellStart"/>
      <w:r w:rsidR="000B13BB" w:rsidRPr="005B1354">
        <w:rPr>
          <w:i/>
        </w:rPr>
        <w:t>Mesoxaea</w:t>
      </w:r>
      <w:proofErr w:type="spellEnd"/>
      <w:r w:rsidR="000B13BB">
        <w:t xml:space="preserve"> Hurd &amp; </w:t>
      </w:r>
      <w:proofErr w:type="spellStart"/>
      <w:r w:rsidR="000B13BB">
        <w:t>Linsley</w:t>
      </w:r>
      <w:proofErr w:type="spellEnd"/>
      <w:r w:rsidR="000B13BB">
        <w:t xml:space="preserve"> </w:t>
      </w:r>
      <w:proofErr w:type="spellStart"/>
      <w:r w:rsidR="000B13BB" w:rsidRPr="005F66CE">
        <w:rPr>
          <w:i/>
        </w:rPr>
        <w:t>s.str</w:t>
      </w:r>
      <w:proofErr w:type="spellEnd"/>
      <w:r w:rsidR="000B13BB">
        <w:t>.</w:t>
      </w:r>
    </w:p>
    <w:p w:rsidR="000B13BB" w:rsidRDefault="000B13BB" w:rsidP="006D4375">
      <w:pPr>
        <w:ind w:left="720" w:hanging="720"/>
      </w:pPr>
      <w:r>
        <w:rPr>
          <w:rFonts w:cs="Times New Roman"/>
        </w:rPr>
        <w:t>—</w:t>
      </w:r>
      <w:r>
        <w:t>.</w:t>
      </w:r>
      <w:r>
        <w:tab/>
      </w:r>
      <w:proofErr w:type="spellStart"/>
      <w:r w:rsidR="00A51DBD">
        <w:t>Mesosomal</w:t>
      </w:r>
      <w:proofErr w:type="spellEnd"/>
      <w:r w:rsidR="00A51DBD">
        <w:t xml:space="preserve"> dorsum of female with pale pubescence</w:t>
      </w:r>
      <w:r w:rsidR="00A036A8">
        <w:t xml:space="preserve"> (Figs. 13, 14)</w:t>
      </w:r>
      <w:r w:rsidR="00A51DBD">
        <w:t xml:space="preserve">; </w:t>
      </w:r>
      <w:r w:rsidR="00A036A8">
        <w:t xml:space="preserve">male </w:t>
      </w:r>
      <w:r w:rsidR="00A51DBD">
        <w:t>forewing hyaline clear in basal two-thirds, only infuscate in apical third</w:t>
      </w:r>
      <w:r w:rsidR="005F66CE">
        <w:t xml:space="preserve"> </w:t>
      </w:r>
      <w:r w:rsidR="00FC031E">
        <w:t>[USA &amp; Mexico]</w:t>
      </w:r>
      <w:r w:rsidR="00B7205D">
        <w:t xml:space="preserve"> </w:t>
      </w:r>
      <w:proofErr w:type="gramStart"/>
      <w:r w:rsidR="00B7205D">
        <w:t>.</w:t>
      </w:r>
      <w:r w:rsidR="00A036A8">
        <w:t>........................</w:t>
      </w:r>
      <w:r w:rsidR="00A51DBD">
        <w:t>..</w:t>
      </w:r>
      <w:r>
        <w:t xml:space="preserve"> </w:t>
      </w:r>
      <w:r w:rsidR="00A036A8">
        <w:t>...........................................................................................................</w:t>
      </w:r>
      <w:proofErr w:type="gramEnd"/>
      <w:r w:rsidR="00A036A8">
        <w:t xml:space="preserve"> </w:t>
      </w:r>
      <w:proofErr w:type="spellStart"/>
      <w:r w:rsidR="00B01F99" w:rsidRPr="005B1354">
        <w:rPr>
          <w:i/>
        </w:rPr>
        <w:t>Heteroxaea</w:t>
      </w:r>
      <w:proofErr w:type="spellEnd"/>
      <w:r>
        <w:t xml:space="preserve"> n. </w:t>
      </w:r>
      <w:proofErr w:type="spellStart"/>
      <w:r>
        <w:t>subgen</w:t>
      </w:r>
      <w:proofErr w:type="spellEnd"/>
      <w:r>
        <w:t>.</w:t>
      </w:r>
    </w:p>
    <w:p w:rsidR="006E73C1" w:rsidRDefault="005F66CE" w:rsidP="006D4375">
      <w:pPr>
        <w:ind w:left="720" w:hanging="720"/>
      </w:pPr>
      <w:r>
        <w:t>6</w:t>
      </w:r>
      <w:r w:rsidR="006D4375">
        <w:t>(1)</w:t>
      </w:r>
      <w:r w:rsidR="006E73C1">
        <w:t>.</w:t>
      </w:r>
      <w:r w:rsidR="006E73C1">
        <w:tab/>
      </w:r>
      <w:r w:rsidR="006D4375">
        <w:t xml:space="preserve">Metasomal terga dark with weak or bright metallic </w:t>
      </w:r>
      <w:proofErr w:type="gramStart"/>
      <w:r w:rsidR="006D4375">
        <w:t>coloration ...</w:t>
      </w:r>
      <w:r w:rsidR="00A51DBD">
        <w:t>..............................</w:t>
      </w:r>
      <w:r w:rsidR="006D4375">
        <w:t>........</w:t>
      </w:r>
      <w:proofErr w:type="gramEnd"/>
      <w:r w:rsidR="006D4375">
        <w:t xml:space="preserve"> </w:t>
      </w:r>
      <w:r>
        <w:t>7</w:t>
      </w:r>
    </w:p>
    <w:p w:rsidR="006D4375" w:rsidRDefault="006D4375" w:rsidP="006D4375">
      <w:pPr>
        <w:ind w:left="720" w:hanging="720"/>
      </w:pPr>
      <w:r>
        <w:rPr>
          <w:rFonts w:cs="Times New Roman"/>
        </w:rPr>
        <w:t>—</w:t>
      </w:r>
      <w:r>
        <w:t>.</w:t>
      </w:r>
      <w:r>
        <w:tab/>
        <w:t>Metasomal terga largely red</w:t>
      </w:r>
      <w:r w:rsidR="0029440C">
        <w:t xml:space="preserve"> [Brazil</w:t>
      </w:r>
      <w:proofErr w:type="gramStart"/>
      <w:r w:rsidR="0029440C">
        <w:t>]</w:t>
      </w:r>
      <w:r>
        <w:t xml:space="preserve"> </w:t>
      </w:r>
      <w:r w:rsidR="0029440C">
        <w:t>...............</w:t>
      </w:r>
      <w:r w:rsidR="00A51DBD">
        <w:t>...............</w:t>
      </w:r>
      <w:r>
        <w:t>..................</w:t>
      </w:r>
      <w:proofErr w:type="gramEnd"/>
      <w:r>
        <w:t xml:space="preserve"> </w:t>
      </w:r>
      <w:proofErr w:type="spellStart"/>
      <w:r w:rsidR="00346FDE" w:rsidRPr="00346FDE">
        <w:rPr>
          <w:i/>
        </w:rPr>
        <w:t>Rhodoxaea</w:t>
      </w:r>
      <w:proofErr w:type="spellEnd"/>
      <w:r>
        <w:t xml:space="preserve"> n. </w:t>
      </w:r>
      <w:proofErr w:type="spellStart"/>
      <w:r>
        <w:t>subgen</w:t>
      </w:r>
      <w:proofErr w:type="spellEnd"/>
      <w:r>
        <w:t>.</w:t>
      </w:r>
    </w:p>
    <w:p w:rsidR="006D4375" w:rsidRDefault="005F66CE" w:rsidP="006D4375">
      <w:pPr>
        <w:ind w:left="720" w:hanging="720"/>
      </w:pPr>
      <w:r>
        <w:t>7</w:t>
      </w:r>
      <w:r w:rsidR="006D4375">
        <w:t>(</w:t>
      </w:r>
      <w:r>
        <w:t>6</w:t>
      </w:r>
      <w:r w:rsidR="006D4375">
        <w:t>).</w:t>
      </w:r>
      <w:r w:rsidR="006D4375">
        <w:tab/>
        <w:t>Metasomal terga with bright metallic</w:t>
      </w:r>
      <w:r w:rsidR="00346FDE">
        <w:t xml:space="preserve"> colorat</w:t>
      </w:r>
      <w:r w:rsidR="006D4375">
        <w:t>ion, frequently as metallic green or bluish-green bands</w:t>
      </w:r>
      <w:r w:rsidR="00A036A8">
        <w:t xml:space="preserve"> (Figs.</w:t>
      </w:r>
      <w:r w:rsidR="006D4375">
        <w:t xml:space="preserve"> </w:t>
      </w:r>
      <w:r w:rsidR="00A036A8">
        <w:t xml:space="preserve">28, 29, 35) </w:t>
      </w:r>
      <w:r w:rsidR="00FC031E">
        <w:t>[South America</w:t>
      </w:r>
      <w:proofErr w:type="gramStart"/>
      <w:r w:rsidR="00FC031E">
        <w:t xml:space="preserve">] </w:t>
      </w:r>
      <w:r w:rsidR="00A51DBD">
        <w:t>..........................</w:t>
      </w:r>
      <w:r w:rsidR="00FC031E">
        <w:t>..</w:t>
      </w:r>
      <w:r w:rsidR="00A036A8">
        <w:t>..........</w:t>
      </w:r>
      <w:proofErr w:type="gramEnd"/>
      <w:r w:rsidR="006D4375">
        <w:t xml:space="preserve"> </w:t>
      </w:r>
      <w:r w:rsidR="006D4375" w:rsidRPr="00346FDE">
        <w:rPr>
          <w:i/>
        </w:rPr>
        <w:t>Oxaea</w:t>
      </w:r>
      <w:r w:rsidR="006D4375">
        <w:t xml:space="preserve"> Klug </w:t>
      </w:r>
      <w:proofErr w:type="spellStart"/>
      <w:r w:rsidR="006D4375" w:rsidRPr="00346FDE">
        <w:rPr>
          <w:i/>
        </w:rPr>
        <w:t>s.str</w:t>
      </w:r>
      <w:proofErr w:type="spellEnd"/>
      <w:r w:rsidR="006D4375">
        <w:t>.</w:t>
      </w:r>
    </w:p>
    <w:p w:rsidR="006D4375" w:rsidRDefault="006D4375" w:rsidP="006D4375">
      <w:pPr>
        <w:ind w:left="720" w:hanging="720"/>
      </w:pPr>
      <w:r>
        <w:rPr>
          <w:rFonts w:cs="Times New Roman"/>
        </w:rPr>
        <w:t>—</w:t>
      </w:r>
      <w:r>
        <w:t>.</w:t>
      </w:r>
      <w:r>
        <w:tab/>
      </w:r>
      <w:r w:rsidR="00346FDE">
        <w:t>Metasomal terga dark, at most weakly metallic, never bright metallic green</w:t>
      </w:r>
      <w:r>
        <w:t xml:space="preserve"> </w:t>
      </w:r>
      <w:r w:rsidR="00FC031E">
        <w:t>[Brazil, Argentina</w:t>
      </w:r>
      <w:proofErr w:type="gramStart"/>
      <w:r w:rsidR="00FC031E">
        <w:t xml:space="preserve">] </w:t>
      </w:r>
      <w:r w:rsidR="00A51DBD">
        <w:t>........................................................</w:t>
      </w:r>
      <w:r w:rsidR="00FC031E">
        <w:t>................................</w:t>
      </w:r>
      <w:proofErr w:type="gramEnd"/>
      <w:r w:rsidR="00A51DBD">
        <w:t xml:space="preserve"> </w:t>
      </w:r>
      <w:proofErr w:type="spellStart"/>
      <w:r w:rsidR="00FD5BDA" w:rsidRPr="00FD5BDA">
        <w:rPr>
          <w:i/>
        </w:rPr>
        <w:t>Percnoxaea</w:t>
      </w:r>
      <w:proofErr w:type="spellEnd"/>
      <w:r>
        <w:t xml:space="preserve"> n. </w:t>
      </w:r>
      <w:proofErr w:type="spellStart"/>
      <w:r>
        <w:t>subgen</w:t>
      </w:r>
      <w:proofErr w:type="spellEnd"/>
      <w:r>
        <w:t>.</w:t>
      </w:r>
    </w:p>
    <w:p w:rsidR="006E73C1" w:rsidRDefault="006E73C1"/>
    <w:p w:rsidR="006D4375" w:rsidRDefault="006D4375" w:rsidP="00F95709">
      <w:pPr>
        <w:jc w:val="center"/>
      </w:pPr>
      <w:r>
        <w:t>ACKNOWLEDGEMENTS</w:t>
      </w:r>
    </w:p>
    <w:p w:rsidR="006D4375" w:rsidRDefault="006D4375"/>
    <w:p w:rsidR="006D4375" w:rsidRDefault="00042513" w:rsidP="000B13BB">
      <w:pPr>
        <w:ind w:firstLine="720"/>
      </w:pPr>
      <w:r>
        <w:t xml:space="preserve">This </w:t>
      </w:r>
      <w:r w:rsidRPr="00EE24B6">
        <w:rPr>
          <w:szCs w:val="24"/>
        </w:rPr>
        <w:t>work has been supported by U.S. National Science Foundation grant DBI-</w:t>
      </w:r>
      <w:r w:rsidR="00EE24B6" w:rsidRPr="00EE24B6">
        <w:rPr>
          <w:szCs w:val="24"/>
        </w:rPr>
        <w:t>1057366</w:t>
      </w:r>
      <w:r w:rsidRPr="00EE24B6">
        <w:rPr>
          <w:szCs w:val="24"/>
        </w:rPr>
        <w:t xml:space="preserve">.  Production of photographs and their arrangement was supported by the Engel Illustration Fund of the University </w:t>
      </w:r>
      <w:proofErr w:type="gramStart"/>
      <w:r w:rsidRPr="00EE24B6">
        <w:rPr>
          <w:szCs w:val="24"/>
        </w:rPr>
        <w:t>of Kansas</w:t>
      </w:r>
      <w:r>
        <w:t xml:space="preserve"> College of</w:t>
      </w:r>
      <w:proofErr w:type="gramEnd"/>
      <w:r>
        <w:t xml:space="preserve"> Liberal Arts &amp; Sciences, and by Laura C.V. </w:t>
      </w:r>
      <w:proofErr w:type="spellStart"/>
      <w:r>
        <w:t>Breitkreuz</w:t>
      </w:r>
      <w:proofErr w:type="spellEnd"/>
      <w:r w:rsidR="000B13BB">
        <w:t xml:space="preserve">.  This is a contribution of the Division of Entomology, University of Kansas Natural History Museum.  </w:t>
      </w:r>
    </w:p>
    <w:p w:rsidR="006D4375" w:rsidRDefault="006D4375"/>
    <w:p w:rsidR="006D4375" w:rsidRDefault="006D4375" w:rsidP="00F95709">
      <w:pPr>
        <w:jc w:val="center"/>
      </w:pPr>
      <w:r>
        <w:t>REFERENCES</w:t>
      </w:r>
    </w:p>
    <w:p w:rsidR="006D4375" w:rsidRDefault="006D4375"/>
    <w:p w:rsidR="000373FE" w:rsidRPr="00643FA1" w:rsidRDefault="000373FE" w:rsidP="00643FA1">
      <w:pPr>
        <w:autoSpaceDE w:val="0"/>
        <w:autoSpaceDN w:val="0"/>
        <w:adjustRightInd w:val="0"/>
        <w:ind w:left="720" w:hanging="720"/>
        <w:contextualSpacing w:val="0"/>
        <w:rPr>
          <w:rFonts w:cs="Times New Roman"/>
          <w:szCs w:val="24"/>
        </w:rPr>
      </w:pPr>
      <w:r w:rsidRPr="00643FA1">
        <w:rPr>
          <w:rFonts w:cs="Times New Roman"/>
          <w:szCs w:val="24"/>
        </w:rPr>
        <w:t xml:space="preserve">Alexander, B.A., </w:t>
      </w:r>
      <w:r w:rsidR="00643FA1">
        <w:rPr>
          <w:rFonts w:cs="Times New Roman"/>
          <w:szCs w:val="24"/>
        </w:rPr>
        <w:t>&amp;</w:t>
      </w:r>
      <w:r w:rsidRPr="00643FA1">
        <w:rPr>
          <w:rFonts w:cs="Times New Roman"/>
          <w:szCs w:val="24"/>
        </w:rPr>
        <w:t xml:space="preserve"> C.</w:t>
      </w:r>
      <w:r w:rsidR="00643FA1">
        <w:rPr>
          <w:rFonts w:cs="Times New Roman"/>
          <w:szCs w:val="24"/>
        </w:rPr>
        <w:t xml:space="preserve">D. Michener. 1995. Phylogenetic </w:t>
      </w:r>
      <w:r w:rsidRPr="00643FA1">
        <w:rPr>
          <w:rFonts w:cs="Times New Roman"/>
          <w:szCs w:val="24"/>
        </w:rPr>
        <w:t>studies of the familie</w:t>
      </w:r>
      <w:r w:rsidR="00643FA1">
        <w:rPr>
          <w:rFonts w:cs="Times New Roman"/>
          <w:szCs w:val="24"/>
        </w:rPr>
        <w:t xml:space="preserve">s of short-tongued </w:t>
      </w:r>
      <w:r w:rsidRPr="00643FA1">
        <w:rPr>
          <w:rFonts w:cs="Times New Roman"/>
          <w:szCs w:val="24"/>
        </w:rPr>
        <w:t>bees (Hy</w:t>
      </w:r>
      <w:r w:rsidR="00643FA1">
        <w:rPr>
          <w:rFonts w:cs="Times New Roman"/>
          <w:szCs w:val="24"/>
        </w:rPr>
        <w:t xml:space="preserve">menoptera: Apoidea). </w:t>
      </w:r>
      <w:r w:rsidR="00643FA1" w:rsidRPr="00643FA1">
        <w:rPr>
          <w:rFonts w:cs="Times New Roman"/>
          <w:i/>
          <w:szCs w:val="24"/>
        </w:rPr>
        <w:t xml:space="preserve">University </w:t>
      </w:r>
      <w:r w:rsidRPr="00643FA1">
        <w:rPr>
          <w:rFonts w:cs="Times New Roman"/>
          <w:i/>
          <w:szCs w:val="24"/>
        </w:rPr>
        <w:t>of Kansas Science Bulletin</w:t>
      </w:r>
      <w:r w:rsidR="00643FA1">
        <w:rPr>
          <w:rFonts w:cs="Times New Roman"/>
          <w:szCs w:val="24"/>
        </w:rPr>
        <w:t xml:space="preserve"> 55(11): 377–</w:t>
      </w:r>
      <w:r w:rsidRPr="00643FA1">
        <w:rPr>
          <w:rFonts w:cs="Times New Roman"/>
          <w:szCs w:val="24"/>
        </w:rPr>
        <w:t>424.</w:t>
      </w:r>
    </w:p>
    <w:p w:rsidR="006D4375" w:rsidRPr="00643FA1" w:rsidRDefault="006D4375" w:rsidP="006F545F">
      <w:pPr>
        <w:ind w:left="720" w:hanging="720"/>
        <w:rPr>
          <w:rFonts w:cs="Times New Roman"/>
          <w:szCs w:val="24"/>
        </w:rPr>
      </w:pPr>
      <w:proofErr w:type="spellStart"/>
      <w:r w:rsidRPr="00643FA1">
        <w:rPr>
          <w:rFonts w:cs="Times New Roman"/>
          <w:szCs w:val="24"/>
        </w:rPr>
        <w:t>Ascher</w:t>
      </w:r>
      <w:proofErr w:type="spellEnd"/>
      <w:r w:rsidRPr="00643FA1">
        <w:rPr>
          <w:rFonts w:cs="Times New Roman"/>
          <w:szCs w:val="24"/>
        </w:rPr>
        <w:t xml:space="preserve">, J.S., M.S. Engel, &amp; T.L. Griswold. 2006. A new subgenus and species of </w:t>
      </w:r>
      <w:r w:rsidRPr="00643FA1">
        <w:rPr>
          <w:rFonts w:cs="Times New Roman"/>
          <w:i/>
          <w:szCs w:val="24"/>
        </w:rPr>
        <w:t>Oxaea</w:t>
      </w:r>
      <w:r w:rsidRPr="00643FA1">
        <w:rPr>
          <w:rFonts w:cs="Times New Roman"/>
          <w:szCs w:val="24"/>
        </w:rPr>
        <w:t xml:space="preserve"> from Ecuador (Hymenoptera: Andrenidae). </w:t>
      </w:r>
      <w:proofErr w:type="spellStart"/>
      <w:r w:rsidRPr="00643FA1">
        <w:rPr>
          <w:rFonts w:cs="Times New Roman"/>
          <w:i/>
          <w:szCs w:val="24"/>
        </w:rPr>
        <w:t>Polskie</w:t>
      </w:r>
      <w:proofErr w:type="spellEnd"/>
      <w:r w:rsidRPr="00643FA1">
        <w:rPr>
          <w:rFonts w:cs="Times New Roman"/>
          <w:i/>
          <w:szCs w:val="24"/>
        </w:rPr>
        <w:t xml:space="preserve"> Pismo </w:t>
      </w:r>
      <w:proofErr w:type="spellStart"/>
      <w:r w:rsidRPr="00643FA1">
        <w:rPr>
          <w:rFonts w:cs="Times New Roman"/>
          <w:i/>
          <w:szCs w:val="24"/>
        </w:rPr>
        <w:t>Entomologiczne</w:t>
      </w:r>
      <w:proofErr w:type="spellEnd"/>
      <w:r w:rsidRPr="00643FA1">
        <w:rPr>
          <w:rFonts w:cs="Times New Roman"/>
          <w:szCs w:val="24"/>
        </w:rPr>
        <w:t xml:space="preserve"> 75(</w:t>
      </w:r>
      <w:r w:rsidR="008D71E0" w:rsidRPr="00643FA1">
        <w:rPr>
          <w:rFonts w:cs="Times New Roman"/>
          <w:szCs w:val="24"/>
        </w:rPr>
        <w:t>4</w:t>
      </w:r>
      <w:r w:rsidRPr="00643FA1">
        <w:rPr>
          <w:rFonts w:cs="Times New Roman"/>
          <w:szCs w:val="24"/>
        </w:rPr>
        <w:t>): 539–552.</w:t>
      </w:r>
    </w:p>
    <w:p w:rsidR="004309DD" w:rsidRPr="00643FA1" w:rsidRDefault="001851C5" w:rsidP="004309DD">
      <w:pPr>
        <w:ind w:left="720" w:hanging="720"/>
        <w:rPr>
          <w:rFonts w:cs="Times New Roman"/>
          <w:szCs w:val="24"/>
        </w:rPr>
      </w:pPr>
      <w:r w:rsidRPr="00643FA1">
        <w:rPr>
          <w:rFonts w:cs="Times New Roman"/>
          <w:szCs w:val="24"/>
        </w:rPr>
        <w:t xml:space="preserve">Ashmead, </w:t>
      </w:r>
      <w:r w:rsidR="004309DD" w:rsidRPr="00643FA1">
        <w:rPr>
          <w:rFonts w:cs="Times New Roman"/>
          <w:szCs w:val="24"/>
        </w:rPr>
        <w:t xml:space="preserve">W.H. 1899. Classification of the bees, or the superfamily Apoidea. </w:t>
      </w:r>
      <w:r w:rsidR="004309DD" w:rsidRPr="00643FA1">
        <w:rPr>
          <w:rFonts w:cs="Times New Roman"/>
          <w:i/>
          <w:szCs w:val="24"/>
        </w:rPr>
        <w:t>Transactions of the American Entomological Society</w:t>
      </w:r>
      <w:r w:rsidR="004309DD" w:rsidRPr="00643FA1">
        <w:rPr>
          <w:rFonts w:cs="Times New Roman"/>
          <w:szCs w:val="24"/>
        </w:rPr>
        <w:t xml:space="preserve"> 26: 49–100.</w:t>
      </w:r>
    </w:p>
    <w:p w:rsidR="00FF6BF1" w:rsidRPr="00643FA1" w:rsidRDefault="004309DD" w:rsidP="00FF6BF1">
      <w:pPr>
        <w:ind w:left="720" w:hanging="720"/>
        <w:rPr>
          <w:rFonts w:cs="Times New Roman"/>
          <w:szCs w:val="24"/>
        </w:rPr>
      </w:pPr>
      <w:r w:rsidRPr="00643FA1">
        <w:rPr>
          <w:rFonts w:cs="Times New Roman"/>
          <w:szCs w:val="24"/>
        </w:rPr>
        <w:t xml:space="preserve">Cameron, P. 1901. Description of a new genus and five new species of aculeate Hymenoptera from the Santa </w:t>
      </w:r>
      <w:proofErr w:type="spellStart"/>
      <w:r w:rsidRPr="00643FA1">
        <w:rPr>
          <w:rFonts w:cs="Times New Roman"/>
          <w:szCs w:val="24"/>
        </w:rPr>
        <w:t>Fé</w:t>
      </w:r>
      <w:proofErr w:type="spellEnd"/>
      <w:r w:rsidRPr="00643FA1">
        <w:rPr>
          <w:rFonts w:cs="Times New Roman"/>
          <w:szCs w:val="24"/>
        </w:rPr>
        <w:t xml:space="preserve"> Mountains, New Mexico. </w:t>
      </w:r>
      <w:r w:rsidRPr="00643FA1">
        <w:rPr>
          <w:rFonts w:cs="Times New Roman"/>
          <w:i/>
          <w:szCs w:val="24"/>
        </w:rPr>
        <w:t>Transactions of the American Entomological Society</w:t>
      </w:r>
      <w:r w:rsidRPr="00643FA1">
        <w:rPr>
          <w:rFonts w:cs="Times New Roman"/>
          <w:szCs w:val="24"/>
        </w:rPr>
        <w:t xml:space="preserve"> 27: 311–316.</w:t>
      </w:r>
    </w:p>
    <w:p w:rsidR="00FF6BF1" w:rsidRPr="00643FA1" w:rsidRDefault="00FF6BF1" w:rsidP="00FF6BF1">
      <w:pPr>
        <w:ind w:left="720" w:hanging="720"/>
        <w:rPr>
          <w:rFonts w:cs="Times New Roman"/>
          <w:szCs w:val="24"/>
        </w:rPr>
      </w:pPr>
      <w:r w:rsidRPr="00643FA1">
        <w:rPr>
          <w:rFonts w:cs="Times New Roman"/>
          <w:szCs w:val="24"/>
        </w:rPr>
        <w:t xml:space="preserve">Cockerell, T.D.A. 1936. Records of western bees. </w:t>
      </w:r>
      <w:r w:rsidRPr="00643FA1">
        <w:rPr>
          <w:rFonts w:cs="Times New Roman"/>
          <w:i/>
          <w:szCs w:val="24"/>
        </w:rPr>
        <w:t>American Museum Novitates</w:t>
      </w:r>
      <w:r w:rsidRPr="00643FA1">
        <w:rPr>
          <w:rFonts w:cs="Times New Roman"/>
          <w:szCs w:val="24"/>
        </w:rPr>
        <w:t xml:space="preserve"> 831: 1–6.</w:t>
      </w:r>
    </w:p>
    <w:p w:rsidR="00CE3F89" w:rsidRPr="00643FA1" w:rsidRDefault="00CE3F89" w:rsidP="00CE3F89">
      <w:pPr>
        <w:ind w:left="720" w:hanging="720"/>
        <w:rPr>
          <w:rFonts w:cs="Times New Roman"/>
          <w:szCs w:val="24"/>
        </w:rPr>
      </w:pPr>
      <w:r w:rsidRPr="00643FA1">
        <w:rPr>
          <w:rFonts w:cs="Times New Roman"/>
          <w:szCs w:val="24"/>
        </w:rPr>
        <w:t xml:space="preserve">Cockerell, T.D.A., &amp; W. Porter. 1899. Contributions from the New Mexico Biological Station. VII. Observations on bees, with descriptions of new genera and species. </w:t>
      </w:r>
      <w:r w:rsidRPr="00643FA1">
        <w:rPr>
          <w:rFonts w:cs="Times New Roman"/>
          <w:i/>
          <w:szCs w:val="24"/>
        </w:rPr>
        <w:t>Annals and Magazine of Natural History, Series 7</w:t>
      </w:r>
      <w:r w:rsidR="00BF5FFC" w:rsidRPr="00643FA1">
        <w:rPr>
          <w:rFonts w:cs="Times New Roman"/>
          <w:szCs w:val="24"/>
        </w:rPr>
        <w:t xml:space="preserve"> 4</w:t>
      </w:r>
      <w:r w:rsidRPr="00643FA1">
        <w:rPr>
          <w:rFonts w:cs="Times New Roman"/>
          <w:szCs w:val="24"/>
        </w:rPr>
        <w:t>(</w:t>
      </w:r>
      <w:r w:rsidR="00BF5FFC" w:rsidRPr="00643FA1">
        <w:rPr>
          <w:rFonts w:cs="Times New Roman"/>
          <w:szCs w:val="24"/>
        </w:rPr>
        <w:t>24</w:t>
      </w:r>
      <w:r w:rsidRPr="00643FA1">
        <w:rPr>
          <w:rFonts w:cs="Times New Roman"/>
          <w:szCs w:val="24"/>
        </w:rPr>
        <w:t>): 4</w:t>
      </w:r>
      <w:r w:rsidR="00CC0B41" w:rsidRPr="00643FA1">
        <w:rPr>
          <w:rFonts w:cs="Times New Roman"/>
          <w:szCs w:val="24"/>
        </w:rPr>
        <w:t>03</w:t>
      </w:r>
      <w:r w:rsidRPr="00643FA1">
        <w:rPr>
          <w:rFonts w:cs="Times New Roman"/>
          <w:szCs w:val="24"/>
        </w:rPr>
        <w:t>–</w:t>
      </w:r>
      <w:r w:rsidR="00CC0B41" w:rsidRPr="00643FA1">
        <w:rPr>
          <w:rFonts w:cs="Times New Roman"/>
          <w:szCs w:val="24"/>
        </w:rPr>
        <w:t>421</w:t>
      </w:r>
      <w:r w:rsidRPr="00643FA1">
        <w:rPr>
          <w:rFonts w:cs="Times New Roman"/>
          <w:szCs w:val="24"/>
        </w:rPr>
        <w:t>.</w:t>
      </w:r>
    </w:p>
    <w:p w:rsidR="00C26F0E" w:rsidRPr="00643FA1" w:rsidRDefault="00C26F0E" w:rsidP="00C26F0E">
      <w:pPr>
        <w:widowControl w:val="0"/>
        <w:ind w:left="709" w:hanging="709"/>
        <w:rPr>
          <w:rFonts w:cs="Times New Roman"/>
          <w:szCs w:val="24"/>
        </w:rPr>
      </w:pPr>
      <w:r w:rsidRPr="00643FA1">
        <w:rPr>
          <w:rFonts w:cs="Times New Roman"/>
          <w:szCs w:val="24"/>
        </w:rPr>
        <w:lastRenderedPageBreak/>
        <w:t xml:space="preserve">Engel, M.S. 2001. A monograph of the Baltic amber bees and evolution of the Apoidea (Hymenoptera). </w:t>
      </w:r>
      <w:r w:rsidRPr="00643FA1">
        <w:rPr>
          <w:rFonts w:cs="Times New Roman"/>
          <w:i/>
          <w:szCs w:val="24"/>
        </w:rPr>
        <w:t>Bulletin of the American Museum of Natural History</w:t>
      </w:r>
      <w:r w:rsidRPr="00643FA1">
        <w:rPr>
          <w:rFonts w:cs="Times New Roman"/>
          <w:szCs w:val="24"/>
        </w:rPr>
        <w:t xml:space="preserve"> 259: 1–192.</w:t>
      </w:r>
    </w:p>
    <w:p w:rsidR="00CE3F89" w:rsidRPr="00643FA1" w:rsidRDefault="00C26F0E" w:rsidP="00CE3F89">
      <w:pPr>
        <w:widowControl w:val="0"/>
        <w:ind w:left="709" w:hanging="709"/>
        <w:rPr>
          <w:rFonts w:cs="Times New Roman"/>
          <w:szCs w:val="24"/>
        </w:rPr>
      </w:pPr>
      <w:r w:rsidRPr="00643FA1">
        <w:rPr>
          <w:rFonts w:cs="Times New Roman"/>
          <w:szCs w:val="24"/>
        </w:rPr>
        <w:t xml:space="preserve">Engel, M.S. 2011. Systematic melittology: Where to from here? </w:t>
      </w:r>
      <w:r w:rsidRPr="00643FA1">
        <w:rPr>
          <w:rFonts w:cs="Times New Roman"/>
          <w:i/>
          <w:szCs w:val="24"/>
        </w:rPr>
        <w:t>Systematic Entomology</w:t>
      </w:r>
      <w:r w:rsidRPr="00643FA1">
        <w:rPr>
          <w:rFonts w:cs="Times New Roman"/>
          <w:szCs w:val="24"/>
        </w:rPr>
        <w:t xml:space="preserve"> 36(1): 2–15.</w:t>
      </w:r>
    </w:p>
    <w:p w:rsidR="004309DD" w:rsidRPr="00643FA1" w:rsidRDefault="00B7205D" w:rsidP="004309DD">
      <w:pPr>
        <w:widowControl w:val="0"/>
        <w:ind w:left="709" w:hanging="709"/>
        <w:rPr>
          <w:rFonts w:cs="Times New Roman"/>
          <w:szCs w:val="24"/>
        </w:rPr>
      </w:pPr>
      <w:r w:rsidRPr="00643FA1">
        <w:rPr>
          <w:rFonts w:cs="Times New Roman"/>
          <w:szCs w:val="24"/>
        </w:rPr>
        <w:t xml:space="preserve">Fox, W.J. 1893. Synopsis of the N. American species of </w:t>
      </w:r>
      <w:proofErr w:type="spellStart"/>
      <w:r w:rsidRPr="00643FA1">
        <w:rPr>
          <w:rFonts w:cs="Times New Roman"/>
          <w:i/>
          <w:szCs w:val="24"/>
        </w:rPr>
        <w:t>Megacilissa</w:t>
      </w:r>
      <w:proofErr w:type="spellEnd"/>
      <w:r w:rsidRPr="00643FA1">
        <w:rPr>
          <w:rFonts w:cs="Times New Roman"/>
          <w:szCs w:val="24"/>
        </w:rPr>
        <w:t xml:space="preserve">. </w:t>
      </w:r>
      <w:r w:rsidRPr="00643FA1">
        <w:rPr>
          <w:rFonts w:cs="Times New Roman"/>
          <w:i/>
          <w:szCs w:val="24"/>
        </w:rPr>
        <w:t>Psyche</w:t>
      </w:r>
      <w:r w:rsidRPr="00643FA1">
        <w:rPr>
          <w:rFonts w:cs="Times New Roman"/>
          <w:szCs w:val="24"/>
        </w:rPr>
        <w:t xml:space="preserve"> 6(203): 421–422.</w:t>
      </w:r>
    </w:p>
    <w:p w:rsidR="004309DD" w:rsidRPr="00643FA1" w:rsidRDefault="004309DD" w:rsidP="004309DD">
      <w:pPr>
        <w:widowControl w:val="0"/>
        <w:ind w:left="709" w:hanging="709"/>
        <w:rPr>
          <w:rFonts w:cs="Times New Roman"/>
          <w:szCs w:val="24"/>
        </w:rPr>
      </w:pPr>
      <w:proofErr w:type="spellStart"/>
      <w:r w:rsidRPr="00643FA1">
        <w:rPr>
          <w:rFonts w:cs="Times New Roman"/>
          <w:szCs w:val="24"/>
        </w:rPr>
        <w:t>Friese</w:t>
      </w:r>
      <w:proofErr w:type="spellEnd"/>
      <w:r w:rsidRPr="00643FA1">
        <w:rPr>
          <w:rFonts w:cs="Times New Roman"/>
          <w:szCs w:val="24"/>
        </w:rPr>
        <w:t xml:space="preserve">, H. 1898. </w:t>
      </w:r>
      <w:proofErr w:type="spellStart"/>
      <w:r w:rsidRPr="00643FA1">
        <w:rPr>
          <w:rFonts w:cs="Times New Roman"/>
          <w:szCs w:val="24"/>
        </w:rPr>
        <w:t>Monographie</w:t>
      </w:r>
      <w:proofErr w:type="spellEnd"/>
      <w:r w:rsidRPr="00643FA1">
        <w:rPr>
          <w:rFonts w:cs="Times New Roman"/>
          <w:szCs w:val="24"/>
        </w:rPr>
        <w:t xml:space="preserve"> der </w:t>
      </w:r>
      <w:proofErr w:type="spellStart"/>
      <w:r w:rsidRPr="00643FA1">
        <w:rPr>
          <w:rFonts w:cs="Times New Roman"/>
          <w:szCs w:val="24"/>
        </w:rPr>
        <w:t>Bienengattungen</w:t>
      </w:r>
      <w:proofErr w:type="spellEnd"/>
      <w:r w:rsidRPr="00643FA1">
        <w:rPr>
          <w:rFonts w:cs="Times New Roman"/>
          <w:szCs w:val="24"/>
        </w:rPr>
        <w:t xml:space="preserve"> </w:t>
      </w:r>
      <w:proofErr w:type="spellStart"/>
      <w:r w:rsidRPr="00643FA1">
        <w:rPr>
          <w:rFonts w:cs="Times New Roman"/>
          <w:i/>
          <w:szCs w:val="24"/>
        </w:rPr>
        <w:t>Megacilissa</w:t>
      </w:r>
      <w:proofErr w:type="spellEnd"/>
      <w:r w:rsidRPr="00643FA1">
        <w:rPr>
          <w:rFonts w:cs="Times New Roman"/>
          <w:szCs w:val="24"/>
        </w:rPr>
        <w:t xml:space="preserve">, </w:t>
      </w:r>
      <w:r w:rsidRPr="00643FA1">
        <w:rPr>
          <w:rFonts w:cs="Times New Roman"/>
          <w:i/>
          <w:szCs w:val="24"/>
        </w:rPr>
        <w:t>Caupolicana</w:t>
      </w:r>
      <w:r w:rsidRPr="00643FA1">
        <w:rPr>
          <w:rFonts w:cs="Times New Roman"/>
          <w:szCs w:val="24"/>
        </w:rPr>
        <w:t xml:space="preserve">, </w:t>
      </w:r>
      <w:proofErr w:type="spellStart"/>
      <w:r w:rsidRPr="00643FA1">
        <w:rPr>
          <w:rFonts w:cs="Times New Roman"/>
          <w:i/>
          <w:szCs w:val="24"/>
        </w:rPr>
        <w:t>Diphaglossa</w:t>
      </w:r>
      <w:proofErr w:type="spellEnd"/>
      <w:r w:rsidRPr="00643FA1">
        <w:rPr>
          <w:rFonts w:cs="Times New Roman"/>
          <w:szCs w:val="24"/>
        </w:rPr>
        <w:t xml:space="preserve">, und </w:t>
      </w:r>
      <w:r w:rsidRPr="00643FA1">
        <w:rPr>
          <w:rFonts w:cs="Times New Roman"/>
          <w:i/>
          <w:szCs w:val="24"/>
        </w:rPr>
        <w:t>Oxaea</w:t>
      </w:r>
      <w:r w:rsidRPr="00643FA1">
        <w:rPr>
          <w:rFonts w:cs="Times New Roman"/>
          <w:szCs w:val="24"/>
        </w:rPr>
        <w:t xml:space="preserve">. </w:t>
      </w:r>
      <w:proofErr w:type="spellStart"/>
      <w:r w:rsidRPr="00643FA1">
        <w:rPr>
          <w:rFonts w:cs="Times New Roman"/>
          <w:i/>
          <w:szCs w:val="24"/>
        </w:rPr>
        <w:t>Annalen</w:t>
      </w:r>
      <w:proofErr w:type="spellEnd"/>
      <w:r w:rsidRPr="00643FA1">
        <w:rPr>
          <w:rFonts w:cs="Times New Roman"/>
          <w:i/>
          <w:szCs w:val="24"/>
        </w:rPr>
        <w:t xml:space="preserve"> des </w:t>
      </w:r>
      <w:proofErr w:type="spellStart"/>
      <w:r w:rsidRPr="00643FA1">
        <w:rPr>
          <w:rFonts w:cs="Times New Roman"/>
          <w:i/>
          <w:szCs w:val="24"/>
        </w:rPr>
        <w:t>kaiserlich-königlichen</w:t>
      </w:r>
      <w:proofErr w:type="spellEnd"/>
      <w:r w:rsidRPr="00643FA1">
        <w:rPr>
          <w:rFonts w:cs="Times New Roman"/>
          <w:i/>
          <w:szCs w:val="24"/>
        </w:rPr>
        <w:t xml:space="preserve"> </w:t>
      </w:r>
      <w:proofErr w:type="spellStart"/>
      <w:r w:rsidRPr="00643FA1">
        <w:rPr>
          <w:rFonts w:cs="Times New Roman"/>
          <w:i/>
          <w:szCs w:val="24"/>
        </w:rPr>
        <w:t>naturhistorischen</w:t>
      </w:r>
      <w:proofErr w:type="spellEnd"/>
      <w:r w:rsidRPr="00643FA1">
        <w:rPr>
          <w:rFonts w:cs="Times New Roman"/>
          <w:i/>
          <w:szCs w:val="24"/>
        </w:rPr>
        <w:t xml:space="preserve"> </w:t>
      </w:r>
      <w:proofErr w:type="spellStart"/>
      <w:r w:rsidRPr="00643FA1">
        <w:rPr>
          <w:rFonts w:cs="Times New Roman"/>
          <w:i/>
          <w:szCs w:val="24"/>
        </w:rPr>
        <w:t>Hofsmuseum</w:t>
      </w:r>
      <w:proofErr w:type="spellEnd"/>
      <w:r w:rsidR="008D71E0" w:rsidRPr="00643FA1">
        <w:rPr>
          <w:rFonts w:cs="Times New Roman"/>
          <w:i/>
          <w:szCs w:val="24"/>
        </w:rPr>
        <w:t>, Wien</w:t>
      </w:r>
      <w:r w:rsidRPr="00643FA1">
        <w:rPr>
          <w:rFonts w:cs="Times New Roman"/>
          <w:szCs w:val="24"/>
        </w:rPr>
        <w:t xml:space="preserve"> 13(1): 59–86.</w:t>
      </w:r>
    </w:p>
    <w:p w:rsidR="004309DD" w:rsidRPr="00643FA1" w:rsidRDefault="004309DD" w:rsidP="004309DD">
      <w:pPr>
        <w:widowControl w:val="0"/>
        <w:ind w:left="709" w:hanging="709"/>
        <w:rPr>
          <w:rFonts w:cs="Times New Roman"/>
          <w:szCs w:val="24"/>
        </w:rPr>
      </w:pPr>
      <w:proofErr w:type="spellStart"/>
      <w:r w:rsidRPr="00643FA1">
        <w:rPr>
          <w:rFonts w:cs="Times New Roman"/>
          <w:szCs w:val="24"/>
        </w:rPr>
        <w:t>Friese</w:t>
      </w:r>
      <w:proofErr w:type="spellEnd"/>
      <w:r w:rsidRPr="00643FA1">
        <w:rPr>
          <w:rFonts w:cs="Times New Roman"/>
          <w:szCs w:val="24"/>
        </w:rPr>
        <w:t xml:space="preserve">, H. 1899. </w:t>
      </w:r>
      <w:proofErr w:type="spellStart"/>
      <w:r w:rsidRPr="00643FA1">
        <w:rPr>
          <w:rFonts w:cs="Times New Roman"/>
          <w:szCs w:val="24"/>
        </w:rPr>
        <w:t>Monographie</w:t>
      </w:r>
      <w:proofErr w:type="spellEnd"/>
      <w:r w:rsidRPr="00643FA1">
        <w:rPr>
          <w:rFonts w:cs="Times New Roman"/>
          <w:szCs w:val="24"/>
        </w:rPr>
        <w:t xml:space="preserve"> der </w:t>
      </w:r>
      <w:proofErr w:type="spellStart"/>
      <w:r w:rsidRPr="00643FA1">
        <w:rPr>
          <w:rFonts w:cs="Times New Roman"/>
          <w:szCs w:val="24"/>
        </w:rPr>
        <w:t>Bienengattungen</w:t>
      </w:r>
      <w:proofErr w:type="spellEnd"/>
      <w:r w:rsidRPr="00643FA1">
        <w:rPr>
          <w:rFonts w:cs="Times New Roman"/>
          <w:szCs w:val="24"/>
        </w:rPr>
        <w:t xml:space="preserve"> </w:t>
      </w:r>
      <w:proofErr w:type="spellStart"/>
      <w:r w:rsidRPr="00643FA1">
        <w:rPr>
          <w:rFonts w:cs="Times New Roman"/>
          <w:i/>
          <w:szCs w:val="24"/>
        </w:rPr>
        <w:t>Megacilissa</w:t>
      </w:r>
      <w:proofErr w:type="spellEnd"/>
      <w:r w:rsidRPr="00643FA1">
        <w:rPr>
          <w:rFonts w:cs="Times New Roman"/>
          <w:szCs w:val="24"/>
        </w:rPr>
        <w:t xml:space="preserve">, </w:t>
      </w:r>
      <w:r w:rsidRPr="00643FA1">
        <w:rPr>
          <w:rFonts w:cs="Times New Roman"/>
          <w:i/>
          <w:szCs w:val="24"/>
        </w:rPr>
        <w:t>Caupolicana</w:t>
      </w:r>
      <w:r w:rsidRPr="00643FA1">
        <w:rPr>
          <w:rFonts w:cs="Times New Roman"/>
          <w:szCs w:val="24"/>
        </w:rPr>
        <w:t xml:space="preserve">, </w:t>
      </w:r>
      <w:proofErr w:type="spellStart"/>
      <w:r w:rsidRPr="00643FA1">
        <w:rPr>
          <w:rFonts w:cs="Times New Roman"/>
          <w:i/>
          <w:szCs w:val="24"/>
        </w:rPr>
        <w:t>Diphaglossa</w:t>
      </w:r>
      <w:proofErr w:type="spellEnd"/>
      <w:r w:rsidRPr="00643FA1">
        <w:rPr>
          <w:rFonts w:cs="Times New Roman"/>
          <w:szCs w:val="24"/>
        </w:rPr>
        <w:t xml:space="preserve">, und </w:t>
      </w:r>
      <w:r w:rsidRPr="00643FA1">
        <w:rPr>
          <w:rFonts w:cs="Times New Roman"/>
          <w:i/>
          <w:szCs w:val="24"/>
        </w:rPr>
        <w:t>Oxaea</w:t>
      </w:r>
      <w:r w:rsidRPr="00643FA1">
        <w:rPr>
          <w:rFonts w:cs="Times New Roman"/>
          <w:szCs w:val="24"/>
        </w:rPr>
        <w:t xml:space="preserve">. </w:t>
      </w:r>
      <w:proofErr w:type="spellStart"/>
      <w:r w:rsidRPr="00643FA1">
        <w:rPr>
          <w:rFonts w:cs="Times New Roman"/>
          <w:i/>
          <w:szCs w:val="24"/>
        </w:rPr>
        <w:t>Annalen</w:t>
      </w:r>
      <w:proofErr w:type="spellEnd"/>
      <w:r w:rsidRPr="00643FA1">
        <w:rPr>
          <w:rFonts w:cs="Times New Roman"/>
          <w:i/>
          <w:szCs w:val="24"/>
        </w:rPr>
        <w:t xml:space="preserve"> des </w:t>
      </w:r>
      <w:proofErr w:type="spellStart"/>
      <w:r w:rsidRPr="00643FA1">
        <w:rPr>
          <w:rFonts w:cs="Times New Roman"/>
          <w:i/>
          <w:szCs w:val="24"/>
        </w:rPr>
        <w:t>kaiserlich-königlichen</w:t>
      </w:r>
      <w:proofErr w:type="spellEnd"/>
      <w:r w:rsidRPr="00643FA1">
        <w:rPr>
          <w:rFonts w:cs="Times New Roman"/>
          <w:i/>
          <w:szCs w:val="24"/>
        </w:rPr>
        <w:t xml:space="preserve"> </w:t>
      </w:r>
      <w:proofErr w:type="spellStart"/>
      <w:r w:rsidRPr="00643FA1">
        <w:rPr>
          <w:rFonts w:cs="Times New Roman"/>
          <w:i/>
          <w:szCs w:val="24"/>
        </w:rPr>
        <w:t>naturhistorischen</w:t>
      </w:r>
      <w:proofErr w:type="spellEnd"/>
      <w:r w:rsidRPr="00643FA1">
        <w:rPr>
          <w:rFonts w:cs="Times New Roman"/>
          <w:i/>
          <w:szCs w:val="24"/>
        </w:rPr>
        <w:t xml:space="preserve"> </w:t>
      </w:r>
      <w:proofErr w:type="spellStart"/>
      <w:r w:rsidRPr="00643FA1">
        <w:rPr>
          <w:rFonts w:cs="Times New Roman"/>
          <w:i/>
          <w:szCs w:val="24"/>
        </w:rPr>
        <w:t>Hofsmuseum</w:t>
      </w:r>
      <w:proofErr w:type="spellEnd"/>
      <w:r w:rsidR="008D71E0" w:rsidRPr="00643FA1">
        <w:rPr>
          <w:rFonts w:cs="Times New Roman"/>
          <w:i/>
          <w:szCs w:val="24"/>
        </w:rPr>
        <w:t>, Wien</w:t>
      </w:r>
      <w:r w:rsidRPr="00643FA1">
        <w:rPr>
          <w:rFonts w:cs="Times New Roman"/>
          <w:szCs w:val="24"/>
        </w:rPr>
        <w:t xml:space="preserve"> 14(3): 239–246.</w:t>
      </w:r>
    </w:p>
    <w:p w:rsidR="004309DD" w:rsidRPr="00643FA1" w:rsidRDefault="004309DD" w:rsidP="004309DD">
      <w:pPr>
        <w:widowControl w:val="0"/>
        <w:ind w:left="709" w:hanging="709"/>
        <w:rPr>
          <w:rFonts w:cs="Times New Roman"/>
          <w:szCs w:val="24"/>
        </w:rPr>
      </w:pPr>
      <w:proofErr w:type="spellStart"/>
      <w:r w:rsidRPr="00643FA1">
        <w:rPr>
          <w:rFonts w:cs="Times New Roman"/>
          <w:szCs w:val="24"/>
        </w:rPr>
        <w:t>Friese</w:t>
      </w:r>
      <w:proofErr w:type="spellEnd"/>
      <w:r w:rsidRPr="00643FA1">
        <w:rPr>
          <w:rFonts w:cs="Times New Roman"/>
          <w:szCs w:val="24"/>
        </w:rPr>
        <w:t xml:space="preserve">, H. 1912. </w:t>
      </w:r>
      <w:proofErr w:type="spellStart"/>
      <w:r w:rsidRPr="00643FA1">
        <w:rPr>
          <w:rFonts w:cs="Times New Roman"/>
          <w:szCs w:val="24"/>
        </w:rPr>
        <w:t>Neue</w:t>
      </w:r>
      <w:proofErr w:type="spellEnd"/>
      <w:r w:rsidRPr="00643FA1">
        <w:rPr>
          <w:rFonts w:cs="Times New Roman"/>
          <w:szCs w:val="24"/>
        </w:rPr>
        <w:t xml:space="preserve"> und </w:t>
      </w:r>
      <w:proofErr w:type="spellStart"/>
      <w:r w:rsidRPr="00643FA1">
        <w:rPr>
          <w:rFonts w:cs="Times New Roman"/>
          <w:szCs w:val="24"/>
        </w:rPr>
        <w:t>wenig</w:t>
      </w:r>
      <w:proofErr w:type="spellEnd"/>
      <w:r w:rsidRPr="00643FA1">
        <w:rPr>
          <w:rFonts w:cs="Times New Roman"/>
          <w:szCs w:val="24"/>
        </w:rPr>
        <w:t xml:space="preserve"> </w:t>
      </w:r>
      <w:proofErr w:type="spellStart"/>
      <w:r w:rsidRPr="00643FA1">
        <w:rPr>
          <w:rFonts w:cs="Times New Roman"/>
          <w:szCs w:val="24"/>
        </w:rPr>
        <w:t>bekannte</w:t>
      </w:r>
      <w:proofErr w:type="spellEnd"/>
      <w:r w:rsidRPr="00643FA1">
        <w:rPr>
          <w:rFonts w:cs="Times New Roman"/>
          <w:szCs w:val="24"/>
        </w:rPr>
        <w:t xml:space="preserve"> </w:t>
      </w:r>
      <w:proofErr w:type="spellStart"/>
      <w:r w:rsidRPr="00643FA1">
        <w:rPr>
          <w:rFonts w:cs="Times New Roman"/>
          <w:szCs w:val="24"/>
        </w:rPr>
        <w:t>Bienenarten</w:t>
      </w:r>
      <w:proofErr w:type="spellEnd"/>
      <w:r w:rsidRPr="00643FA1">
        <w:rPr>
          <w:rFonts w:cs="Times New Roman"/>
          <w:szCs w:val="24"/>
        </w:rPr>
        <w:t xml:space="preserve"> der </w:t>
      </w:r>
      <w:proofErr w:type="spellStart"/>
      <w:r w:rsidRPr="00643FA1">
        <w:rPr>
          <w:rFonts w:cs="Times New Roman"/>
          <w:szCs w:val="24"/>
        </w:rPr>
        <w:t>neotropischen</w:t>
      </w:r>
      <w:proofErr w:type="spellEnd"/>
      <w:r w:rsidRPr="00643FA1">
        <w:rPr>
          <w:rFonts w:cs="Times New Roman"/>
          <w:szCs w:val="24"/>
        </w:rPr>
        <w:t xml:space="preserve"> Region. </w:t>
      </w:r>
      <w:proofErr w:type="spellStart"/>
      <w:r w:rsidRPr="00643FA1">
        <w:rPr>
          <w:rFonts w:cs="Times New Roman"/>
          <w:i/>
          <w:szCs w:val="24"/>
        </w:rPr>
        <w:t>Archiv</w:t>
      </w:r>
      <w:proofErr w:type="spellEnd"/>
      <w:r w:rsidRPr="00643FA1">
        <w:rPr>
          <w:rFonts w:cs="Times New Roman"/>
          <w:i/>
          <w:szCs w:val="24"/>
        </w:rPr>
        <w:t xml:space="preserve"> </w:t>
      </w:r>
      <w:proofErr w:type="spellStart"/>
      <w:r w:rsidRPr="00643FA1">
        <w:rPr>
          <w:rFonts w:cs="Times New Roman"/>
          <w:i/>
          <w:szCs w:val="24"/>
        </w:rPr>
        <w:t>für</w:t>
      </w:r>
      <w:proofErr w:type="spellEnd"/>
      <w:r w:rsidRPr="00643FA1">
        <w:rPr>
          <w:rFonts w:cs="Times New Roman"/>
          <w:i/>
          <w:szCs w:val="24"/>
        </w:rPr>
        <w:t xml:space="preserve"> </w:t>
      </w:r>
      <w:proofErr w:type="spellStart"/>
      <w:r w:rsidRPr="00643FA1">
        <w:rPr>
          <w:rFonts w:cs="Times New Roman"/>
          <w:i/>
          <w:szCs w:val="24"/>
        </w:rPr>
        <w:t>Naturgeschichte</w:t>
      </w:r>
      <w:proofErr w:type="spellEnd"/>
      <w:r w:rsidRPr="00643FA1">
        <w:rPr>
          <w:rFonts w:cs="Times New Roman"/>
          <w:i/>
          <w:szCs w:val="24"/>
        </w:rPr>
        <w:t xml:space="preserve">, </w:t>
      </w:r>
      <w:proofErr w:type="spellStart"/>
      <w:r w:rsidRPr="00643FA1">
        <w:rPr>
          <w:rFonts w:cs="Times New Roman"/>
          <w:i/>
          <w:szCs w:val="24"/>
        </w:rPr>
        <w:t>Abtheilung</w:t>
      </w:r>
      <w:proofErr w:type="spellEnd"/>
      <w:r w:rsidRPr="00643FA1">
        <w:rPr>
          <w:rFonts w:cs="Times New Roman"/>
          <w:i/>
          <w:szCs w:val="24"/>
        </w:rPr>
        <w:t xml:space="preserve"> </w:t>
      </w:r>
      <w:proofErr w:type="gramStart"/>
      <w:r w:rsidRPr="00643FA1">
        <w:rPr>
          <w:rFonts w:cs="Times New Roman"/>
          <w:i/>
          <w:szCs w:val="24"/>
        </w:rPr>
        <w:t>A</w:t>
      </w:r>
      <w:proofErr w:type="gramEnd"/>
      <w:r w:rsidRPr="00643FA1">
        <w:rPr>
          <w:rFonts w:cs="Times New Roman"/>
          <w:szCs w:val="24"/>
        </w:rPr>
        <w:t xml:space="preserve"> </w:t>
      </w:r>
      <w:r w:rsidR="008D71E0" w:rsidRPr="00643FA1">
        <w:rPr>
          <w:rFonts w:cs="Times New Roman"/>
          <w:szCs w:val="24"/>
        </w:rPr>
        <w:t>78(6)</w:t>
      </w:r>
      <w:r w:rsidRPr="00643FA1">
        <w:rPr>
          <w:rFonts w:cs="Times New Roman"/>
          <w:szCs w:val="24"/>
        </w:rPr>
        <w:t>: 198–226.</w:t>
      </w:r>
    </w:p>
    <w:p w:rsidR="004309DD" w:rsidRPr="00643FA1" w:rsidRDefault="004309DD" w:rsidP="004309DD">
      <w:pPr>
        <w:widowControl w:val="0"/>
        <w:ind w:left="709" w:hanging="709"/>
        <w:rPr>
          <w:rFonts w:cs="Times New Roman"/>
          <w:szCs w:val="24"/>
        </w:rPr>
      </w:pPr>
      <w:proofErr w:type="spellStart"/>
      <w:r w:rsidRPr="00643FA1">
        <w:rPr>
          <w:rFonts w:cs="Times New Roman"/>
          <w:szCs w:val="24"/>
        </w:rPr>
        <w:t>Gerstäcker</w:t>
      </w:r>
      <w:proofErr w:type="spellEnd"/>
      <w:r w:rsidRPr="00643FA1">
        <w:rPr>
          <w:rFonts w:cs="Times New Roman"/>
          <w:szCs w:val="24"/>
        </w:rPr>
        <w:t xml:space="preserve">, C.E.A. 1867. </w:t>
      </w:r>
      <w:proofErr w:type="spellStart"/>
      <w:r w:rsidRPr="00643FA1">
        <w:rPr>
          <w:rFonts w:cs="Times New Roman"/>
          <w:szCs w:val="24"/>
        </w:rPr>
        <w:t>Bericht</w:t>
      </w:r>
      <w:proofErr w:type="spellEnd"/>
      <w:r w:rsidRPr="00643FA1">
        <w:rPr>
          <w:rFonts w:cs="Times New Roman"/>
          <w:szCs w:val="24"/>
        </w:rPr>
        <w:t xml:space="preserve"> </w:t>
      </w:r>
      <w:proofErr w:type="spellStart"/>
      <w:r w:rsidRPr="00643FA1">
        <w:rPr>
          <w:rFonts w:cs="Times New Roman"/>
          <w:szCs w:val="24"/>
        </w:rPr>
        <w:t>über</w:t>
      </w:r>
      <w:proofErr w:type="spellEnd"/>
      <w:r w:rsidRPr="00643FA1">
        <w:rPr>
          <w:rFonts w:cs="Times New Roman"/>
          <w:szCs w:val="24"/>
        </w:rPr>
        <w:t xml:space="preserve"> die </w:t>
      </w:r>
      <w:proofErr w:type="spellStart"/>
      <w:r w:rsidRPr="00643FA1">
        <w:rPr>
          <w:rFonts w:cs="Times New Roman"/>
          <w:szCs w:val="24"/>
        </w:rPr>
        <w:t>wissenschaftlichen</w:t>
      </w:r>
      <w:proofErr w:type="spellEnd"/>
      <w:r w:rsidRPr="00643FA1">
        <w:rPr>
          <w:rFonts w:cs="Times New Roman"/>
          <w:szCs w:val="24"/>
        </w:rPr>
        <w:t xml:space="preserve"> </w:t>
      </w:r>
      <w:proofErr w:type="spellStart"/>
      <w:r w:rsidRPr="00643FA1">
        <w:rPr>
          <w:rFonts w:cs="Times New Roman"/>
          <w:szCs w:val="24"/>
        </w:rPr>
        <w:t>Leistungen</w:t>
      </w:r>
      <w:proofErr w:type="spellEnd"/>
      <w:r w:rsidRPr="00643FA1">
        <w:rPr>
          <w:rFonts w:cs="Times New Roman"/>
          <w:szCs w:val="24"/>
        </w:rPr>
        <w:t xml:space="preserve"> </w:t>
      </w:r>
      <w:proofErr w:type="spellStart"/>
      <w:r w:rsidRPr="00643FA1">
        <w:rPr>
          <w:rFonts w:cs="Times New Roman"/>
          <w:szCs w:val="24"/>
        </w:rPr>
        <w:t>im</w:t>
      </w:r>
      <w:proofErr w:type="spellEnd"/>
      <w:r w:rsidRPr="00643FA1">
        <w:rPr>
          <w:rFonts w:cs="Times New Roman"/>
          <w:szCs w:val="24"/>
        </w:rPr>
        <w:t xml:space="preserve"> </w:t>
      </w:r>
      <w:proofErr w:type="spellStart"/>
      <w:r w:rsidRPr="00643FA1">
        <w:rPr>
          <w:rFonts w:cs="Times New Roman"/>
          <w:szCs w:val="24"/>
        </w:rPr>
        <w:t>Gebiete</w:t>
      </w:r>
      <w:proofErr w:type="spellEnd"/>
      <w:r w:rsidRPr="00643FA1">
        <w:rPr>
          <w:rFonts w:cs="Times New Roman"/>
          <w:szCs w:val="24"/>
        </w:rPr>
        <w:t xml:space="preserve"> der </w:t>
      </w:r>
      <w:proofErr w:type="spellStart"/>
      <w:r w:rsidRPr="00643FA1">
        <w:rPr>
          <w:rFonts w:cs="Times New Roman"/>
          <w:szCs w:val="24"/>
        </w:rPr>
        <w:t>Entomologie</w:t>
      </w:r>
      <w:proofErr w:type="spellEnd"/>
      <w:r w:rsidRPr="00643FA1">
        <w:rPr>
          <w:rFonts w:cs="Times New Roman"/>
          <w:szCs w:val="24"/>
        </w:rPr>
        <w:t xml:space="preserve"> </w:t>
      </w:r>
      <w:proofErr w:type="spellStart"/>
      <w:r w:rsidRPr="00643FA1">
        <w:rPr>
          <w:rFonts w:cs="Times New Roman"/>
          <w:szCs w:val="24"/>
        </w:rPr>
        <w:t>während</w:t>
      </w:r>
      <w:proofErr w:type="spellEnd"/>
      <w:r w:rsidRPr="00643FA1">
        <w:rPr>
          <w:rFonts w:cs="Times New Roman"/>
          <w:szCs w:val="24"/>
        </w:rPr>
        <w:t xml:space="preserve"> der </w:t>
      </w:r>
      <w:proofErr w:type="spellStart"/>
      <w:r w:rsidRPr="00643FA1">
        <w:rPr>
          <w:rFonts w:cs="Times New Roman"/>
          <w:szCs w:val="24"/>
        </w:rPr>
        <w:t>Jahre</w:t>
      </w:r>
      <w:proofErr w:type="spellEnd"/>
      <w:r w:rsidRPr="00643FA1">
        <w:rPr>
          <w:rFonts w:cs="Times New Roman"/>
          <w:szCs w:val="24"/>
        </w:rPr>
        <w:t xml:space="preserve"> 1865–66, </w:t>
      </w:r>
      <w:proofErr w:type="spellStart"/>
      <w:r w:rsidRPr="00643FA1">
        <w:rPr>
          <w:rFonts w:cs="Times New Roman"/>
          <w:szCs w:val="24"/>
        </w:rPr>
        <w:t>zweite</w:t>
      </w:r>
      <w:proofErr w:type="spellEnd"/>
      <w:r w:rsidRPr="00643FA1">
        <w:rPr>
          <w:rFonts w:cs="Times New Roman"/>
          <w:szCs w:val="24"/>
        </w:rPr>
        <w:t xml:space="preserve"> </w:t>
      </w:r>
      <w:proofErr w:type="spellStart"/>
      <w:r w:rsidRPr="00643FA1">
        <w:rPr>
          <w:rFonts w:cs="Times New Roman"/>
          <w:szCs w:val="24"/>
        </w:rPr>
        <w:t>Hälfte</w:t>
      </w:r>
      <w:proofErr w:type="spellEnd"/>
      <w:r w:rsidRPr="00643FA1">
        <w:rPr>
          <w:rFonts w:cs="Times New Roman"/>
          <w:szCs w:val="24"/>
        </w:rPr>
        <w:t xml:space="preserve">: Hymenoptera. </w:t>
      </w:r>
      <w:proofErr w:type="spellStart"/>
      <w:r w:rsidRPr="00643FA1">
        <w:rPr>
          <w:rFonts w:cs="Times New Roman"/>
          <w:i/>
          <w:szCs w:val="24"/>
        </w:rPr>
        <w:t>Archiv</w:t>
      </w:r>
      <w:proofErr w:type="spellEnd"/>
      <w:r w:rsidRPr="00643FA1">
        <w:rPr>
          <w:rFonts w:cs="Times New Roman"/>
          <w:i/>
          <w:szCs w:val="24"/>
        </w:rPr>
        <w:t xml:space="preserve"> </w:t>
      </w:r>
      <w:proofErr w:type="spellStart"/>
      <w:r w:rsidRPr="00643FA1">
        <w:rPr>
          <w:rFonts w:cs="Times New Roman"/>
          <w:i/>
          <w:szCs w:val="24"/>
        </w:rPr>
        <w:t>für</w:t>
      </w:r>
      <w:proofErr w:type="spellEnd"/>
      <w:r w:rsidRPr="00643FA1">
        <w:rPr>
          <w:rFonts w:cs="Times New Roman"/>
          <w:i/>
          <w:szCs w:val="24"/>
        </w:rPr>
        <w:t xml:space="preserve"> </w:t>
      </w:r>
      <w:proofErr w:type="spellStart"/>
      <w:r w:rsidRPr="00643FA1">
        <w:rPr>
          <w:rFonts w:cs="Times New Roman"/>
          <w:i/>
          <w:szCs w:val="24"/>
        </w:rPr>
        <w:t>Naturgeschichte</w:t>
      </w:r>
      <w:proofErr w:type="spellEnd"/>
      <w:r w:rsidRPr="00643FA1">
        <w:rPr>
          <w:rFonts w:cs="Times New Roman"/>
          <w:szCs w:val="24"/>
        </w:rPr>
        <w:t xml:space="preserve"> 33: 305–345.</w:t>
      </w:r>
    </w:p>
    <w:p w:rsidR="004309DD" w:rsidRPr="00643FA1" w:rsidRDefault="00C26F0E" w:rsidP="004309DD">
      <w:pPr>
        <w:autoSpaceDE w:val="0"/>
        <w:ind w:left="706" w:hanging="706"/>
        <w:rPr>
          <w:rFonts w:cs="Times New Roman"/>
          <w:szCs w:val="24"/>
        </w:rPr>
      </w:pPr>
      <w:r w:rsidRPr="00643FA1">
        <w:rPr>
          <w:rFonts w:cs="Times New Roman"/>
          <w:szCs w:val="24"/>
        </w:rPr>
        <w:t xml:space="preserve">Gonzalez, V.H., T. Griswold, &amp; M.S. Engel. 2013. Obtaining a better taxonomic understanding of native bees: Where do we start? </w:t>
      </w:r>
      <w:r w:rsidRPr="00643FA1">
        <w:rPr>
          <w:rFonts w:cs="Times New Roman"/>
          <w:i/>
          <w:szCs w:val="24"/>
        </w:rPr>
        <w:t>Systematic Entomology</w:t>
      </w:r>
      <w:r w:rsidRPr="00643FA1">
        <w:rPr>
          <w:rFonts w:cs="Times New Roman"/>
          <w:szCs w:val="24"/>
        </w:rPr>
        <w:t xml:space="preserve"> 38(4): 645–653.</w:t>
      </w:r>
    </w:p>
    <w:p w:rsidR="00643FA1" w:rsidRPr="00643FA1" w:rsidRDefault="00E82584" w:rsidP="00643FA1">
      <w:pPr>
        <w:autoSpaceDE w:val="0"/>
        <w:ind w:left="706" w:hanging="706"/>
        <w:rPr>
          <w:rFonts w:cs="Times New Roman"/>
          <w:szCs w:val="24"/>
        </w:rPr>
      </w:pPr>
      <w:r w:rsidRPr="00643FA1">
        <w:rPr>
          <w:rFonts w:cs="Times New Roman"/>
          <w:szCs w:val="24"/>
        </w:rPr>
        <w:t xml:space="preserve">Graf, V. 1966. A </w:t>
      </w:r>
      <w:proofErr w:type="spellStart"/>
      <w:r w:rsidRPr="00643FA1">
        <w:rPr>
          <w:rFonts w:cs="Times New Roman"/>
          <w:szCs w:val="24"/>
        </w:rPr>
        <w:t>posiç</w:t>
      </w:r>
      <w:r w:rsidR="00E033B0" w:rsidRPr="00643FA1">
        <w:rPr>
          <w:rFonts w:cs="Times New Roman"/>
          <w:szCs w:val="24"/>
        </w:rPr>
        <w:t>ão</w:t>
      </w:r>
      <w:proofErr w:type="spellEnd"/>
      <w:r w:rsidR="00E033B0" w:rsidRPr="00643FA1">
        <w:rPr>
          <w:rFonts w:cs="Times New Roman"/>
          <w:szCs w:val="24"/>
        </w:rPr>
        <w:t xml:space="preserve"> </w:t>
      </w:r>
      <w:proofErr w:type="spellStart"/>
      <w:r w:rsidR="00E033B0" w:rsidRPr="00643FA1">
        <w:rPr>
          <w:rFonts w:cs="Times New Roman"/>
          <w:szCs w:val="24"/>
        </w:rPr>
        <w:t>systemática</w:t>
      </w:r>
      <w:proofErr w:type="spellEnd"/>
      <w:r w:rsidR="00E033B0" w:rsidRPr="00643FA1">
        <w:rPr>
          <w:rFonts w:cs="Times New Roman"/>
          <w:szCs w:val="24"/>
        </w:rPr>
        <w:t xml:space="preserve"> de </w:t>
      </w:r>
      <w:proofErr w:type="spellStart"/>
      <w:r w:rsidR="00E033B0" w:rsidRPr="00643FA1">
        <w:rPr>
          <w:rFonts w:cs="Times New Roman"/>
          <w:szCs w:val="24"/>
        </w:rPr>
        <w:t>Oxaeinae</w:t>
      </w:r>
      <w:proofErr w:type="spellEnd"/>
      <w:r w:rsidR="00E033B0" w:rsidRPr="00643FA1">
        <w:rPr>
          <w:rFonts w:cs="Times New Roman"/>
          <w:szCs w:val="24"/>
        </w:rPr>
        <w:t xml:space="preserve"> (Hymenoptera-Apoidea). </w:t>
      </w:r>
      <w:proofErr w:type="spellStart"/>
      <w:r w:rsidR="00E033B0" w:rsidRPr="00643FA1">
        <w:rPr>
          <w:rFonts w:cs="Times New Roman"/>
          <w:i/>
          <w:szCs w:val="24"/>
        </w:rPr>
        <w:t>Ciência</w:t>
      </w:r>
      <w:proofErr w:type="spellEnd"/>
      <w:r w:rsidR="00E033B0" w:rsidRPr="00643FA1">
        <w:rPr>
          <w:rFonts w:cs="Times New Roman"/>
          <w:i/>
          <w:szCs w:val="24"/>
        </w:rPr>
        <w:t xml:space="preserve"> e </w:t>
      </w:r>
      <w:proofErr w:type="spellStart"/>
      <w:r w:rsidR="00E033B0" w:rsidRPr="00643FA1">
        <w:rPr>
          <w:rFonts w:cs="Times New Roman"/>
          <w:i/>
          <w:szCs w:val="24"/>
        </w:rPr>
        <w:t>Cultura</w:t>
      </w:r>
      <w:proofErr w:type="spellEnd"/>
      <w:r w:rsidR="00E033B0" w:rsidRPr="00643FA1">
        <w:rPr>
          <w:rFonts w:cs="Times New Roman"/>
          <w:szCs w:val="24"/>
        </w:rPr>
        <w:t xml:space="preserve"> 18(</w:t>
      </w:r>
      <w:r w:rsidR="00643FA1" w:rsidRPr="00643FA1">
        <w:rPr>
          <w:rFonts w:cs="Times New Roman"/>
          <w:szCs w:val="24"/>
        </w:rPr>
        <w:t>2</w:t>
      </w:r>
      <w:r w:rsidR="00E033B0" w:rsidRPr="00643FA1">
        <w:rPr>
          <w:rFonts w:cs="Times New Roman"/>
          <w:szCs w:val="24"/>
        </w:rPr>
        <w:t>): 137–138.</w:t>
      </w:r>
    </w:p>
    <w:p w:rsidR="00E82584" w:rsidRPr="00643FA1" w:rsidRDefault="00E82584" w:rsidP="00643FA1">
      <w:pPr>
        <w:autoSpaceDE w:val="0"/>
        <w:ind w:left="706" w:hanging="706"/>
        <w:rPr>
          <w:rFonts w:cs="Times New Roman"/>
          <w:szCs w:val="24"/>
        </w:rPr>
      </w:pPr>
      <w:r w:rsidRPr="00643FA1">
        <w:rPr>
          <w:rFonts w:cs="Times New Roman"/>
          <w:szCs w:val="24"/>
        </w:rPr>
        <w:t xml:space="preserve">Graf, V. 1972. </w:t>
      </w:r>
      <w:proofErr w:type="spellStart"/>
      <w:r w:rsidR="00643FA1" w:rsidRPr="00643FA1">
        <w:rPr>
          <w:rFonts w:cs="Times New Roman"/>
          <w:color w:val="231F20"/>
          <w:szCs w:val="24"/>
        </w:rPr>
        <w:t>Contribuição</w:t>
      </w:r>
      <w:proofErr w:type="spellEnd"/>
      <w:r w:rsidR="00643FA1" w:rsidRPr="00643FA1">
        <w:rPr>
          <w:rFonts w:cs="Times New Roman"/>
          <w:color w:val="231F20"/>
          <w:szCs w:val="24"/>
        </w:rPr>
        <w:t xml:space="preserve"> </w:t>
      </w:r>
      <w:proofErr w:type="spellStart"/>
      <w:r w:rsidR="00643FA1" w:rsidRPr="00643FA1">
        <w:rPr>
          <w:rFonts w:cs="Times New Roman"/>
          <w:color w:val="231F20"/>
          <w:szCs w:val="24"/>
        </w:rPr>
        <w:t>ao</w:t>
      </w:r>
      <w:proofErr w:type="spellEnd"/>
      <w:r w:rsidR="00643FA1" w:rsidRPr="00643FA1">
        <w:rPr>
          <w:rFonts w:cs="Times New Roman"/>
          <w:color w:val="231F20"/>
          <w:szCs w:val="24"/>
        </w:rPr>
        <w:t xml:space="preserve"> </w:t>
      </w:r>
      <w:proofErr w:type="spellStart"/>
      <w:r w:rsidR="00643FA1" w:rsidRPr="00643FA1">
        <w:rPr>
          <w:rFonts w:cs="Times New Roman"/>
          <w:color w:val="231F20"/>
          <w:szCs w:val="24"/>
        </w:rPr>
        <w:t>estudo</w:t>
      </w:r>
      <w:proofErr w:type="spellEnd"/>
      <w:r w:rsidR="00643FA1" w:rsidRPr="00643FA1">
        <w:rPr>
          <w:rFonts w:cs="Times New Roman"/>
          <w:color w:val="231F20"/>
          <w:szCs w:val="24"/>
        </w:rPr>
        <w:t xml:space="preserve"> da </w:t>
      </w:r>
      <w:proofErr w:type="spellStart"/>
      <w:r w:rsidR="00643FA1" w:rsidRPr="00643FA1">
        <w:rPr>
          <w:rFonts w:cs="Times New Roman"/>
          <w:color w:val="231F20"/>
          <w:szCs w:val="24"/>
        </w:rPr>
        <w:t>anatomia</w:t>
      </w:r>
      <w:proofErr w:type="spellEnd"/>
      <w:r w:rsidR="00643FA1" w:rsidRPr="00643FA1">
        <w:rPr>
          <w:rFonts w:cs="Times New Roman"/>
          <w:color w:val="231F20"/>
          <w:szCs w:val="24"/>
        </w:rPr>
        <w:t xml:space="preserve"> da </w:t>
      </w:r>
      <w:proofErr w:type="spellStart"/>
      <w:r w:rsidR="00643FA1" w:rsidRPr="00643FA1">
        <w:rPr>
          <w:rFonts w:cs="Times New Roman"/>
          <w:color w:val="231F20"/>
          <w:szCs w:val="24"/>
        </w:rPr>
        <w:t>cabeça</w:t>
      </w:r>
      <w:proofErr w:type="spellEnd"/>
      <w:r w:rsidR="00643FA1" w:rsidRPr="00643FA1">
        <w:rPr>
          <w:rFonts w:cs="Times New Roman"/>
          <w:color w:val="231F20"/>
          <w:szCs w:val="24"/>
        </w:rPr>
        <w:t xml:space="preserve"> dos Apoidea II — </w:t>
      </w:r>
      <w:proofErr w:type="gramStart"/>
      <w:r w:rsidR="00643FA1" w:rsidRPr="00643FA1">
        <w:rPr>
          <w:rFonts w:cs="Times New Roman"/>
          <w:color w:val="231F20"/>
          <w:szCs w:val="24"/>
        </w:rPr>
        <w:t>A</w:t>
      </w:r>
      <w:proofErr w:type="gramEnd"/>
      <w:r w:rsidR="00643FA1" w:rsidRPr="00643FA1">
        <w:rPr>
          <w:rFonts w:cs="Times New Roman"/>
          <w:color w:val="231F20"/>
          <w:szCs w:val="24"/>
        </w:rPr>
        <w:t xml:space="preserve"> </w:t>
      </w:r>
      <w:proofErr w:type="spellStart"/>
      <w:r w:rsidR="00643FA1" w:rsidRPr="00643FA1">
        <w:rPr>
          <w:rFonts w:cs="Times New Roman"/>
          <w:color w:val="231F20"/>
          <w:szCs w:val="24"/>
        </w:rPr>
        <w:t>musculatura</w:t>
      </w:r>
      <w:proofErr w:type="spellEnd"/>
      <w:r w:rsidR="00643FA1" w:rsidRPr="00643FA1">
        <w:rPr>
          <w:rFonts w:cs="Times New Roman"/>
          <w:color w:val="231F20"/>
          <w:szCs w:val="24"/>
        </w:rPr>
        <w:t xml:space="preserve"> do </w:t>
      </w:r>
      <w:proofErr w:type="spellStart"/>
      <w:r w:rsidR="00643FA1" w:rsidRPr="00643FA1">
        <w:rPr>
          <w:rFonts w:cs="Times New Roman"/>
          <w:color w:val="231F20"/>
          <w:szCs w:val="24"/>
        </w:rPr>
        <w:t>complexo</w:t>
      </w:r>
      <w:proofErr w:type="spellEnd"/>
      <w:r w:rsidR="00643FA1" w:rsidRPr="00643FA1">
        <w:rPr>
          <w:rFonts w:cs="Times New Roman"/>
          <w:color w:val="231F20"/>
          <w:szCs w:val="24"/>
        </w:rPr>
        <w:t xml:space="preserve"> </w:t>
      </w:r>
      <w:proofErr w:type="spellStart"/>
      <w:r w:rsidR="00643FA1" w:rsidRPr="00643FA1">
        <w:rPr>
          <w:rFonts w:cs="Times New Roman"/>
          <w:color w:val="231F20"/>
          <w:szCs w:val="24"/>
        </w:rPr>
        <w:t>lábio-maxilar</w:t>
      </w:r>
      <w:proofErr w:type="spellEnd"/>
      <w:r w:rsidR="00643FA1" w:rsidRPr="00643FA1">
        <w:rPr>
          <w:rFonts w:cs="Times New Roman"/>
          <w:color w:val="231F20"/>
          <w:szCs w:val="24"/>
        </w:rPr>
        <w:t xml:space="preserve">. </w:t>
      </w:r>
      <w:proofErr w:type="spellStart"/>
      <w:r w:rsidR="00643FA1" w:rsidRPr="00643FA1">
        <w:rPr>
          <w:rFonts w:cs="Times New Roman"/>
          <w:i/>
          <w:iCs/>
          <w:color w:val="231F20"/>
          <w:szCs w:val="24"/>
        </w:rPr>
        <w:t>Boletim</w:t>
      </w:r>
      <w:proofErr w:type="spellEnd"/>
      <w:r w:rsidR="00643FA1" w:rsidRPr="00643FA1">
        <w:rPr>
          <w:rFonts w:cs="Times New Roman"/>
          <w:i/>
          <w:iCs/>
          <w:color w:val="231F20"/>
          <w:szCs w:val="24"/>
        </w:rPr>
        <w:t xml:space="preserve"> da </w:t>
      </w:r>
      <w:proofErr w:type="spellStart"/>
      <w:r w:rsidR="00643FA1" w:rsidRPr="00643FA1">
        <w:rPr>
          <w:rFonts w:cs="Times New Roman"/>
          <w:i/>
          <w:iCs/>
          <w:color w:val="231F20"/>
          <w:szCs w:val="24"/>
        </w:rPr>
        <w:t>Universidade</w:t>
      </w:r>
      <w:proofErr w:type="spellEnd"/>
      <w:r w:rsidR="00643FA1" w:rsidRPr="00643FA1">
        <w:rPr>
          <w:rFonts w:cs="Times New Roman"/>
          <w:i/>
          <w:iCs/>
          <w:color w:val="231F20"/>
          <w:szCs w:val="24"/>
        </w:rPr>
        <w:t xml:space="preserve"> Federal do Paraná,</w:t>
      </w:r>
      <w:r w:rsidR="00643FA1" w:rsidRPr="00643FA1">
        <w:rPr>
          <w:rFonts w:cs="Times New Roman"/>
          <w:color w:val="231F20"/>
          <w:szCs w:val="24"/>
        </w:rPr>
        <w:t xml:space="preserve"> </w:t>
      </w:r>
      <w:proofErr w:type="spellStart"/>
      <w:r w:rsidR="00643FA1" w:rsidRPr="00643FA1">
        <w:rPr>
          <w:rFonts w:cs="Times New Roman"/>
          <w:i/>
          <w:iCs/>
          <w:color w:val="231F20"/>
          <w:szCs w:val="24"/>
        </w:rPr>
        <w:t>Zoologia</w:t>
      </w:r>
      <w:proofErr w:type="spellEnd"/>
      <w:r w:rsidR="00643FA1" w:rsidRPr="00643FA1">
        <w:rPr>
          <w:rFonts w:cs="Times New Roman"/>
          <w:i/>
          <w:iCs/>
          <w:color w:val="231F20"/>
          <w:szCs w:val="24"/>
        </w:rPr>
        <w:t xml:space="preserve"> </w:t>
      </w:r>
      <w:r w:rsidR="00643FA1" w:rsidRPr="00643FA1">
        <w:rPr>
          <w:rFonts w:cs="Times New Roman"/>
          <w:color w:val="231F20"/>
          <w:szCs w:val="24"/>
        </w:rPr>
        <w:t>5(3): 139–173.</w:t>
      </w:r>
    </w:p>
    <w:p w:rsidR="004309DD" w:rsidRPr="00643FA1" w:rsidRDefault="004309DD" w:rsidP="004309DD">
      <w:pPr>
        <w:autoSpaceDE w:val="0"/>
        <w:ind w:left="706" w:hanging="706"/>
        <w:rPr>
          <w:rFonts w:cs="Times New Roman"/>
          <w:szCs w:val="24"/>
        </w:rPr>
      </w:pPr>
      <w:r w:rsidRPr="00643FA1">
        <w:rPr>
          <w:rFonts w:cs="Times New Roman"/>
          <w:szCs w:val="24"/>
        </w:rPr>
        <w:t xml:space="preserve">Graf, V. 1992. Uma nova </w:t>
      </w:r>
      <w:proofErr w:type="spellStart"/>
      <w:r w:rsidRPr="00643FA1">
        <w:rPr>
          <w:rFonts w:cs="Times New Roman"/>
          <w:szCs w:val="24"/>
        </w:rPr>
        <w:t>espécie</w:t>
      </w:r>
      <w:proofErr w:type="spellEnd"/>
      <w:r w:rsidRPr="00643FA1">
        <w:rPr>
          <w:rFonts w:cs="Times New Roman"/>
          <w:szCs w:val="24"/>
        </w:rPr>
        <w:t xml:space="preserve"> de </w:t>
      </w:r>
      <w:r w:rsidRPr="00643FA1">
        <w:rPr>
          <w:rFonts w:cs="Times New Roman"/>
          <w:i/>
          <w:szCs w:val="24"/>
        </w:rPr>
        <w:t>Oxaea</w:t>
      </w:r>
      <w:r w:rsidRPr="00643FA1">
        <w:rPr>
          <w:rFonts w:cs="Times New Roman"/>
          <w:szCs w:val="24"/>
        </w:rPr>
        <w:t xml:space="preserve"> Klug (Oxaeinae, Andrenidae, </w:t>
      </w:r>
      <w:proofErr w:type="gramStart"/>
      <w:r w:rsidRPr="00643FA1">
        <w:rPr>
          <w:rFonts w:cs="Times New Roman"/>
          <w:szCs w:val="24"/>
        </w:rPr>
        <w:t>Hymenoptera</w:t>
      </w:r>
      <w:proofErr w:type="gramEnd"/>
      <w:r w:rsidRPr="00643FA1">
        <w:rPr>
          <w:rFonts w:cs="Times New Roman"/>
          <w:szCs w:val="24"/>
        </w:rPr>
        <w:t xml:space="preserve">) do </w:t>
      </w:r>
      <w:proofErr w:type="spellStart"/>
      <w:r w:rsidRPr="00643FA1">
        <w:rPr>
          <w:rFonts w:cs="Times New Roman"/>
          <w:szCs w:val="24"/>
        </w:rPr>
        <w:t>sul</w:t>
      </w:r>
      <w:proofErr w:type="spellEnd"/>
      <w:r w:rsidRPr="00643FA1">
        <w:rPr>
          <w:rFonts w:cs="Times New Roman"/>
          <w:szCs w:val="24"/>
        </w:rPr>
        <w:t xml:space="preserve"> do </w:t>
      </w:r>
      <w:proofErr w:type="spellStart"/>
      <w:r w:rsidRPr="00643FA1">
        <w:rPr>
          <w:rFonts w:cs="Times New Roman"/>
          <w:szCs w:val="24"/>
        </w:rPr>
        <w:t>Brasil</w:t>
      </w:r>
      <w:proofErr w:type="spellEnd"/>
      <w:r w:rsidRPr="00643FA1">
        <w:rPr>
          <w:rFonts w:cs="Times New Roman"/>
          <w:szCs w:val="24"/>
        </w:rPr>
        <w:t xml:space="preserve">. </w:t>
      </w:r>
      <w:proofErr w:type="spellStart"/>
      <w:r w:rsidRPr="00643FA1">
        <w:rPr>
          <w:rFonts w:cs="Times New Roman"/>
          <w:i/>
          <w:szCs w:val="24"/>
        </w:rPr>
        <w:t>Revista</w:t>
      </w:r>
      <w:proofErr w:type="spellEnd"/>
      <w:r w:rsidRPr="00643FA1">
        <w:rPr>
          <w:rFonts w:cs="Times New Roman"/>
          <w:i/>
          <w:szCs w:val="24"/>
        </w:rPr>
        <w:t xml:space="preserve"> </w:t>
      </w:r>
      <w:proofErr w:type="spellStart"/>
      <w:r w:rsidRPr="00643FA1">
        <w:rPr>
          <w:rFonts w:cs="Times New Roman"/>
          <w:i/>
          <w:szCs w:val="24"/>
        </w:rPr>
        <w:t>Brasileira</w:t>
      </w:r>
      <w:proofErr w:type="spellEnd"/>
      <w:r w:rsidRPr="00643FA1">
        <w:rPr>
          <w:rFonts w:cs="Times New Roman"/>
          <w:i/>
          <w:szCs w:val="24"/>
        </w:rPr>
        <w:t xml:space="preserve"> de </w:t>
      </w:r>
      <w:proofErr w:type="spellStart"/>
      <w:r w:rsidRPr="00643FA1">
        <w:rPr>
          <w:rFonts w:cs="Times New Roman"/>
          <w:i/>
          <w:szCs w:val="24"/>
        </w:rPr>
        <w:t>Zoologia</w:t>
      </w:r>
      <w:proofErr w:type="spellEnd"/>
      <w:r w:rsidRPr="00643FA1">
        <w:rPr>
          <w:rFonts w:cs="Times New Roman"/>
          <w:szCs w:val="24"/>
        </w:rPr>
        <w:t xml:space="preserve"> 9(1–2): 153–155.</w:t>
      </w:r>
    </w:p>
    <w:p w:rsidR="00C26F0E" w:rsidRPr="00643FA1" w:rsidRDefault="00C26F0E" w:rsidP="00C26F0E">
      <w:pPr>
        <w:widowControl w:val="0"/>
        <w:ind w:left="709" w:hanging="709"/>
        <w:rPr>
          <w:rStyle w:val="reference"/>
          <w:rFonts w:cs="Times New Roman"/>
          <w:szCs w:val="24"/>
        </w:rPr>
      </w:pPr>
      <w:r w:rsidRPr="00643FA1">
        <w:rPr>
          <w:rFonts w:cs="Times New Roman"/>
          <w:szCs w:val="24"/>
        </w:rPr>
        <w:t xml:space="preserve">Graf, V., &amp; J.S. Moure. 2007. </w:t>
      </w:r>
      <w:proofErr w:type="spellStart"/>
      <w:r w:rsidR="00861C2E" w:rsidRPr="00643FA1">
        <w:rPr>
          <w:rFonts w:cs="Times New Roman"/>
          <w:szCs w:val="24"/>
        </w:rPr>
        <w:t>Oxaeini</w:t>
      </w:r>
      <w:proofErr w:type="spellEnd"/>
      <w:r w:rsidRPr="00643FA1">
        <w:rPr>
          <w:rFonts w:cs="Times New Roman"/>
          <w:szCs w:val="24"/>
        </w:rPr>
        <w:t xml:space="preserve"> </w:t>
      </w:r>
      <w:r w:rsidR="00861C2E" w:rsidRPr="00643FA1">
        <w:rPr>
          <w:rFonts w:cs="Times New Roman"/>
          <w:szCs w:val="24"/>
        </w:rPr>
        <w:t>Ashmead</w:t>
      </w:r>
      <w:r w:rsidRPr="00643FA1">
        <w:rPr>
          <w:rFonts w:cs="Times New Roman"/>
          <w:szCs w:val="24"/>
        </w:rPr>
        <w:t>, 18</w:t>
      </w:r>
      <w:r w:rsidR="00861C2E" w:rsidRPr="00643FA1">
        <w:rPr>
          <w:rFonts w:cs="Times New Roman"/>
          <w:szCs w:val="24"/>
        </w:rPr>
        <w:t>99</w:t>
      </w:r>
      <w:r w:rsidRPr="00643FA1">
        <w:rPr>
          <w:rFonts w:cs="Times New Roman"/>
          <w:szCs w:val="24"/>
        </w:rPr>
        <w:t xml:space="preserve">. In: Moure, J.S., D. Urban, &amp; G.A.R. </w:t>
      </w:r>
      <w:proofErr w:type="spellStart"/>
      <w:r w:rsidRPr="00643FA1">
        <w:rPr>
          <w:rFonts w:cs="Times New Roman"/>
          <w:szCs w:val="24"/>
        </w:rPr>
        <w:t>Melo</w:t>
      </w:r>
      <w:proofErr w:type="spellEnd"/>
      <w:r w:rsidRPr="00643FA1">
        <w:rPr>
          <w:rFonts w:cs="Times New Roman"/>
          <w:szCs w:val="24"/>
        </w:rPr>
        <w:t xml:space="preserve"> (Eds.), </w:t>
      </w:r>
      <w:r w:rsidRPr="00643FA1">
        <w:rPr>
          <w:rFonts w:cs="Times New Roman"/>
          <w:i/>
          <w:szCs w:val="24"/>
        </w:rPr>
        <w:t>Catalogue of Bees (Hymenoptera, Apoidea) in the Neotropical Region</w:t>
      </w:r>
      <w:r w:rsidRPr="00643FA1">
        <w:rPr>
          <w:rFonts w:cs="Times New Roman"/>
          <w:szCs w:val="24"/>
        </w:rPr>
        <w:t xml:space="preserve">: </w:t>
      </w:r>
      <w:r w:rsidR="00861C2E" w:rsidRPr="00643FA1">
        <w:rPr>
          <w:rFonts w:cs="Times New Roman"/>
          <w:szCs w:val="24"/>
        </w:rPr>
        <w:t>16</w:t>
      </w:r>
      <w:r w:rsidRPr="00643FA1">
        <w:rPr>
          <w:rFonts w:cs="Times New Roman"/>
          <w:szCs w:val="24"/>
        </w:rPr>
        <w:t>–</w:t>
      </w:r>
      <w:r w:rsidR="00861C2E" w:rsidRPr="00643FA1">
        <w:rPr>
          <w:rFonts w:cs="Times New Roman"/>
          <w:szCs w:val="24"/>
        </w:rPr>
        <w:t>19</w:t>
      </w:r>
      <w:r w:rsidRPr="00643FA1">
        <w:rPr>
          <w:rFonts w:cs="Times New Roman"/>
          <w:szCs w:val="24"/>
        </w:rPr>
        <w:t xml:space="preserve">. </w:t>
      </w:r>
      <w:proofErr w:type="spellStart"/>
      <w:r w:rsidRPr="00643FA1">
        <w:rPr>
          <w:rFonts w:cs="Times New Roman"/>
          <w:szCs w:val="24"/>
        </w:rPr>
        <w:t>Sociedade</w:t>
      </w:r>
      <w:proofErr w:type="spellEnd"/>
      <w:r w:rsidRPr="00643FA1">
        <w:rPr>
          <w:rFonts w:cs="Times New Roman"/>
          <w:szCs w:val="24"/>
        </w:rPr>
        <w:t xml:space="preserve"> </w:t>
      </w:r>
      <w:proofErr w:type="spellStart"/>
      <w:r w:rsidRPr="00643FA1">
        <w:rPr>
          <w:rFonts w:cs="Times New Roman"/>
          <w:szCs w:val="24"/>
        </w:rPr>
        <w:t>Brasileira</w:t>
      </w:r>
      <w:proofErr w:type="spellEnd"/>
      <w:r w:rsidRPr="00643FA1">
        <w:rPr>
          <w:rFonts w:cs="Times New Roman"/>
          <w:szCs w:val="24"/>
        </w:rPr>
        <w:t xml:space="preserve"> de </w:t>
      </w:r>
      <w:proofErr w:type="spellStart"/>
      <w:r w:rsidRPr="00643FA1">
        <w:rPr>
          <w:rFonts w:cs="Times New Roman"/>
          <w:szCs w:val="24"/>
        </w:rPr>
        <w:t>Entomologia</w:t>
      </w:r>
      <w:proofErr w:type="spellEnd"/>
      <w:r w:rsidRPr="00643FA1">
        <w:rPr>
          <w:rFonts w:cs="Times New Roman"/>
          <w:szCs w:val="24"/>
        </w:rPr>
        <w:t xml:space="preserve">; Curitiba, Brazil; xiv+1058 pp. [updated online at: </w:t>
      </w:r>
      <w:r w:rsidRPr="00643FA1">
        <w:rPr>
          <w:rStyle w:val="reference"/>
          <w:rFonts w:cs="Times New Roman"/>
          <w:szCs w:val="24"/>
        </w:rPr>
        <w:t xml:space="preserve">http://www.moure.cria.org.br/catalogue; last accessed </w:t>
      </w:r>
      <w:r w:rsidR="004309DD" w:rsidRPr="00643FA1">
        <w:rPr>
          <w:rStyle w:val="reference"/>
          <w:rFonts w:cs="Times New Roman"/>
          <w:szCs w:val="24"/>
        </w:rPr>
        <w:t>10</w:t>
      </w:r>
      <w:r w:rsidRPr="00643FA1">
        <w:rPr>
          <w:rStyle w:val="reference"/>
          <w:rFonts w:cs="Times New Roman"/>
          <w:szCs w:val="24"/>
        </w:rPr>
        <w:t xml:space="preserve"> </w:t>
      </w:r>
      <w:r w:rsidR="00861C2E" w:rsidRPr="00643FA1">
        <w:rPr>
          <w:rStyle w:val="reference"/>
          <w:rFonts w:cs="Times New Roman"/>
          <w:szCs w:val="24"/>
        </w:rPr>
        <w:t>March</w:t>
      </w:r>
      <w:r w:rsidRPr="00643FA1">
        <w:rPr>
          <w:rStyle w:val="reference"/>
          <w:rFonts w:cs="Times New Roman"/>
          <w:szCs w:val="24"/>
        </w:rPr>
        <w:t xml:space="preserve"> 201</w:t>
      </w:r>
      <w:r w:rsidR="00861C2E" w:rsidRPr="00643FA1">
        <w:rPr>
          <w:rStyle w:val="reference"/>
          <w:rFonts w:cs="Times New Roman"/>
          <w:szCs w:val="24"/>
        </w:rPr>
        <w:t>5</w:t>
      </w:r>
      <w:r w:rsidRPr="00643FA1">
        <w:rPr>
          <w:rStyle w:val="reference"/>
          <w:rFonts w:cs="Times New Roman"/>
          <w:szCs w:val="24"/>
        </w:rPr>
        <w:t>].</w:t>
      </w:r>
    </w:p>
    <w:p w:rsidR="002C7C6C" w:rsidRPr="00643FA1" w:rsidRDefault="002C7C6C" w:rsidP="00C26F0E">
      <w:pPr>
        <w:widowControl w:val="0"/>
        <w:ind w:left="709" w:hanging="709"/>
        <w:rPr>
          <w:rFonts w:cs="Times New Roman"/>
          <w:szCs w:val="24"/>
        </w:rPr>
      </w:pPr>
      <w:r w:rsidRPr="00643FA1">
        <w:rPr>
          <w:rStyle w:val="reference"/>
          <w:rFonts w:cs="Times New Roman"/>
          <w:szCs w:val="24"/>
        </w:rPr>
        <w:t xml:space="preserve">Graf, V., &amp; D. Urban. 2008. Uma </w:t>
      </w:r>
      <w:proofErr w:type="spellStart"/>
      <w:r w:rsidRPr="00643FA1">
        <w:rPr>
          <w:rStyle w:val="reference"/>
          <w:rFonts w:cs="Times New Roman"/>
          <w:szCs w:val="24"/>
        </w:rPr>
        <w:t>espécie</w:t>
      </w:r>
      <w:proofErr w:type="spellEnd"/>
      <w:r w:rsidRPr="00643FA1">
        <w:rPr>
          <w:rStyle w:val="reference"/>
          <w:rFonts w:cs="Times New Roman"/>
          <w:szCs w:val="24"/>
        </w:rPr>
        <w:t xml:space="preserve"> nova de </w:t>
      </w:r>
      <w:r w:rsidRPr="00643FA1">
        <w:rPr>
          <w:rStyle w:val="reference"/>
          <w:rFonts w:cs="Times New Roman"/>
          <w:i/>
          <w:szCs w:val="24"/>
        </w:rPr>
        <w:t>Oxaea</w:t>
      </w:r>
      <w:r w:rsidRPr="00643FA1">
        <w:rPr>
          <w:rStyle w:val="reference"/>
          <w:rFonts w:cs="Times New Roman"/>
          <w:szCs w:val="24"/>
        </w:rPr>
        <w:t xml:space="preserve"> Klug (Hymenoptera, Apidae, </w:t>
      </w:r>
      <w:proofErr w:type="spellStart"/>
      <w:r w:rsidRPr="00643FA1">
        <w:rPr>
          <w:rStyle w:val="reference"/>
          <w:rFonts w:cs="Times New Roman"/>
          <w:szCs w:val="24"/>
        </w:rPr>
        <w:t>Andreninae</w:t>
      </w:r>
      <w:proofErr w:type="spellEnd"/>
      <w:r w:rsidRPr="00643FA1">
        <w:rPr>
          <w:rStyle w:val="reference"/>
          <w:rFonts w:cs="Times New Roman"/>
          <w:szCs w:val="24"/>
        </w:rPr>
        <w:t xml:space="preserve">) do </w:t>
      </w:r>
      <w:proofErr w:type="spellStart"/>
      <w:r w:rsidRPr="00643FA1">
        <w:rPr>
          <w:rStyle w:val="reference"/>
          <w:rFonts w:cs="Times New Roman"/>
          <w:szCs w:val="24"/>
        </w:rPr>
        <w:t>Espírito</w:t>
      </w:r>
      <w:proofErr w:type="spellEnd"/>
      <w:r w:rsidRPr="00643FA1">
        <w:rPr>
          <w:rStyle w:val="reference"/>
          <w:rFonts w:cs="Times New Roman"/>
          <w:szCs w:val="24"/>
        </w:rPr>
        <w:t xml:space="preserve"> Santo, </w:t>
      </w:r>
      <w:proofErr w:type="spellStart"/>
      <w:r w:rsidRPr="00643FA1">
        <w:rPr>
          <w:rStyle w:val="reference"/>
          <w:rFonts w:cs="Times New Roman"/>
          <w:szCs w:val="24"/>
        </w:rPr>
        <w:t>Brasil</w:t>
      </w:r>
      <w:proofErr w:type="spellEnd"/>
      <w:r w:rsidRPr="00643FA1">
        <w:rPr>
          <w:rStyle w:val="reference"/>
          <w:rFonts w:cs="Times New Roman"/>
          <w:szCs w:val="24"/>
        </w:rPr>
        <w:t xml:space="preserve"> e </w:t>
      </w:r>
      <w:proofErr w:type="spellStart"/>
      <w:r w:rsidRPr="00643FA1">
        <w:rPr>
          <w:rStyle w:val="reference"/>
          <w:rFonts w:cs="Times New Roman"/>
          <w:szCs w:val="24"/>
        </w:rPr>
        <w:t>notas</w:t>
      </w:r>
      <w:proofErr w:type="spellEnd"/>
      <w:r w:rsidRPr="00643FA1">
        <w:rPr>
          <w:rStyle w:val="reference"/>
          <w:rFonts w:cs="Times New Roman"/>
          <w:szCs w:val="24"/>
        </w:rPr>
        <w:t xml:space="preserve"> </w:t>
      </w:r>
      <w:proofErr w:type="spellStart"/>
      <w:r w:rsidRPr="00643FA1">
        <w:rPr>
          <w:rStyle w:val="reference"/>
          <w:rFonts w:cs="Times New Roman"/>
          <w:szCs w:val="24"/>
        </w:rPr>
        <w:t>complementares</w:t>
      </w:r>
      <w:proofErr w:type="spellEnd"/>
      <w:r w:rsidRPr="00643FA1">
        <w:rPr>
          <w:rStyle w:val="reference"/>
          <w:rFonts w:cs="Times New Roman"/>
          <w:szCs w:val="24"/>
        </w:rPr>
        <w:t xml:space="preserve">. </w:t>
      </w:r>
      <w:proofErr w:type="spellStart"/>
      <w:r w:rsidRPr="00643FA1">
        <w:rPr>
          <w:rStyle w:val="reference"/>
          <w:rFonts w:cs="Times New Roman"/>
          <w:i/>
          <w:szCs w:val="24"/>
        </w:rPr>
        <w:t>Revista</w:t>
      </w:r>
      <w:proofErr w:type="spellEnd"/>
      <w:r w:rsidRPr="00643FA1">
        <w:rPr>
          <w:rStyle w:val="reference"/>
          <w:rFonts w:cs="Times New Roman"/>
          <w:i/>
          <w:szCs w:val="24"/>
        </w:rPr>
        <w:t xml:space="preserve"> </w:t>
      </w:r>
      <w:proofErr w:type="spellStart"/>
      <w:r w:rsidRPr="00643FA1">
        <w:rPr>
          <w:rStyle w:val="reference"/>
          <w:rFonts w:cs="Times New Roman"/>
          <w:i/>
          <w:szCs w:val="24"/>
        </w:rPr>
        <w:t>Brasileira</w:t>
      </w:r>
      <w:proofErr w:type="spellEnd"/>
      <w:r w:rsidRPr="00643FA1">
        <w:rPr>
          <w:rStyle w:val="reference"/>
          <w:rFonts w:cs="Times New Roman"/>
          <w:i/>
          <w:szCs w:val="24"/>
        </w:rPr>
        <w:t xml:space="preserve"> de </w:t>
      </w:r>
      <w:proofErr w:type="spellStart"/>
      <w:r w:rsidRPr="00643FA1">
        <w:rPr>
          <w:rStyle w:val="reference"/>
          <w:rFonts w:cs="Times New Roman"/>
          <w:i/>
          <w:szCs w:val="24"/>
        </w:rPr>
        <w:t>Entomologia</w:t>
      </w:r>
      <w:proofErr w:type="spellEnd"/>
      <w:r w:rsidRPr="00643FA1">
        <w:rPr>
          <w:rStyle w:val="reference"/>
          <w:rFonts w:cs="Times New Roman"/>
          <w:szCs w:val="24"/>
        </w:rPr>
        <w:t xml:space="preserve"> 52(3): 407–410.</w:t>
      </w:r>
    </w:p>
    <w:p w:rsidR="004309DD" w:rsidRPr="00643FA1" w:rsidRDefault="00C26F0E" w:rsidP="004309DD">
      <w:pPr>
        <w:autoSpaceDE w:val="0"/>
        <w:ind w:left="706" w:hanging="706"/>
        <w:rPr>
          <w:rFonts w:cs="Times New Roman"/>
          <w:szCs w:val="24"/>
        </w:rPr>
      </w:pPr>
      <w:r w:rsidRPr="00643FA1">
        <w:rPr>
          <w:rFonts w:cs="Times New Roman"/>
          <w:szCs w:val="24"/>
        </w:rPr>
        <w:t xml:space="preserve">Grimaldi, D., &amp; M.S. Engel. 2007. Why descriptive science still matters. </w:t>
      </w:r>
      <w:proofErr w:type="spellStart"/>
      <w:r w:rsidRPr="00643FA1">
        <w:rPr>
          <w:rFonts w:cs="Times New Roman"/>
          <w:i/>
          <w:szCs w:val="24"/>
        </w:rPr>
        <w:t>BioScience</w:t>
      </w:r>
      <w:proofErr w:type="spellEnd"/>
      <w:r w:rsidRPr="00643FA1">
        <w:rPr>
          <w:rFonts w:cs="Times New Roman"/>
          <w:szCs w:val="24"/>
        </w:rPr>
        <w:t xml:space="preserve"> 57(8): 646–647.</w:t>
      </w:r>
    </w:p>
    <w:p w:rsidR="004309DD" w:rsidRPr="00643FA1" w:rsidRDefault="004309DD" w:rsidP="004309DD">
      <w:pPr>
        <w:autoSpaceDE w:val="0"/>
        <w:ind w:left="706" w:hanging="706"/>
        <w:rPr>
          <w:rFonts w:cs="Times New Roman"/>
          <w:szCs w:val="24"/>
        </w:rPr>
      </w:pPr>
      <w:r w:rsidRPr="00643FA1">
        <w:rPr>
          <w:rFonts w:cs="Times New Roman"/>
          <w:szCs w:val="24"/>
        </w:rPr>
        <w:t xml:space="preserve">Hurd, P.D., Jr., &amp; E.G. </w:t>
      </w:r>
      <w:proofErr w:type="spellStart"/>
      <w:r w:rsidRPr="00643FA1">
        <w:rPr>
          <w:rFonts w:cs="Times New Roman"/>
          <w:szCs w:val="24"/>
        </w:rPr>
        <w:t>Linsley</w:t>
      </w:r>
      <w:proofErr w:type="spellEnd"/>
      <w:r w:rsidRPr="00643FA1">
        <w:rPr>
          <w:rFonts w:cs="Times New Roman"/>
          <w:szCs w:val="24"/>
        </w:rPr>
        <w:t xml:space="preserve">. 1976. The bee family </w:t>
      </w:r>
      <w:proofErr w:type="spellStart"/>
      <w:r w:rsidRPr="00643FA1">
        <w:rPr>
          <w:rFonts w:cs="Times New Roman"/>
          <w:szCs w:val="24"/>
        </w:rPr>
        <w:t>Oxaeidae</w:t>
      </w:r>
      <w:proofErr w:type="spellEnd"/>
      <w:r w:rsidRPr="00643FA1">
        <w:rPr>
          <w:rFonts w:cs="Times New Roman"/>
          <w:szCs w:val="24"/>
        </w:rPr>
        <w:t xml:space="preserve"> with a revision of the North American species (Hymenoptera: Apoidea). </w:t>
      </w:r>
      <w:r w:rsidRPr="00643FA1">
        <w:rPr>
          <w:rFonts w:cs="Times New Roman"/>
          <w:i/>
          <w:szCs w:val="24"/>
        </w:rPr>
        <w:t>Smithsonian Contributions to Zoology</w:t>
      </w:r>
      <w:r w:rsidRPr="00643FA1">
        <w:rPr>
          <w:rFonts w:cs="Times New Roman"/>
          <w:szCs w:val="24"/>
        </w:rPr>
        <w:t xml:space="preserve"> 220: 1–75.</w:t>
      </w:r>
    </w:p>
    <w:p w:rsidR="004309DD" w:rsidRPr="00643FA1" w:rsidRDefault="004309DD" w:rsidP="004309DD">
      <w:pPr>
        <w:autoSpaceDE w:val="0"/>
        <w:ind w:left="706" w:hanging="706"/>
        <w:rPr>
          <w:rFonts w:cs="Times New Roman"/>
          <w:szCs w:val="24"/>
        </w:rPr>
      </w:pPr>
      <w:r w:rsidRPr="00643FA1">
        <w:rPr>
          <w:rFonts w:cs="Times New Roman"/>
          <w:szCs w:val="24"/>
        </w:rPr>
        <w:t xml:space="preserve">Klug, J.C.F. 1807a. </w:t>
      </w:r>
      <w:r w:rsidRPr="00643FA1">
        <w:rPr>
          <w:rFonts w:cs="Times New Roman"/>
          <w:i/>
          <w:szCs w:val="24"/>
        </w:rPr>
        <w:t>Oxaea</w:t>
      </w:r>
      <w:r w:rsidRPr="00643FA1">
        <w:rPr>
          <w:rFonts w:cs="Times New Roman"/>
          <w:szCs w:val="24"/>
        </w:rPr>
        <w:t xml:space="preserve">, </w:t>
      </w:r>
      <w:proofErr w:type="spellStart"/>
      <w:r w:rsidRPr="00643FA1">
        <w:rPr>
          <w:rFonts w:cs="Times New Roman"/>
          <w:szCs w:val="24"/>
        </w:rPr>
        <w:t>eine</w:t>
      </w:r>
      <w:proofErr w:type="spellEnd"/>
      <w:r w:rsidRPr="00643FA1">
        <w:rPr>
          <w:rFonts w:cs="Times New Roman"/>
          <w:szCs w:val="24"/>
        </w:rPr>
        <w:t xml:space="preserve"> </w:t>
      </w:r>
      <w:proofErr w:type="spellStart"/>
      <w:r w:rsidRPr="00643FA1">
        <w:rPr>
          <w:rFonts w:cs="Times New Roman"/>
          <w:szCs w:val="24"/>
        </w:rPr>
        <w:t>neue</w:t>
      </w:r>
      <w:proofErr w:type="spellEnd"/>
      <w:r w:rsidRPr="00643FA1">
        <w:rPr>
          <w:rFonts w:cs="Times New Roman"/>
          <w:szCs w:val="24"/>
        </w:rPr>
        <w:t xml:space="preserve"> </w:t>
      </w:r>
      <w:proofErr w:type="spellStart"/>
      <w:r w:rsidRPr="00643FA1">
        <w:rPr>
          <w:rFonts w:cs="Times New Roman"/>
          <w:szCs w:val="24"/>
        </w:rPr>
        <w:t>Gattung</w:t>
      </w:r>
      <w:proofErr w:type="spellEnd"/>
      <w:r w:rsidRPr="00643FA1">
        <w:rPr>
          <w:rFonts w:cs="Times New Roman"/>
          <w:szCs w:val="24"/>
        </w:rPr>
        <w:t xml:space="preserve"> </w:t>
      </w:r>
      <w:proofErr w:type="spellStart"/>
      <w:r w:rsidRPr="00643FA1">
        <w:rPr>
          <w:rFonts w:cs="Times New Roman"/>
          <w:szCs w:val="24"/>
        </w:rPr>
        <w:t>aus</w:t>
      </w:r>
      <w:proofErr w:type="spellEnd"/>
      <w:r w:rsidRPr="00643FA1">
        <w:rPr>
          <w:rFonts w:cs="Times New Roman"/>
          <w:szCs w:val="24"/>
        </w:rPr>
        <w:t xml:space="preserve"> der </w:t>
      </w:r>
      <w:proofErr w:type="spellStart"/>
      <w:r w:rsidRPr="00643FA1">
        <w:rPr>
          <w:rFonts w:cs="Times New Roman"/>
          <w:szCs w:val="24"/>
        </w:rPr>
        <w:t>Ordnung</w:t>
      </w:r>
      <w:proofErr w:type="spellEnd"/>
      <w:r w:rsidRPr="00643FA1">
        <w:rPr>
          <w:rFonts w:cs="Times New Roman"/>
          <w:szCs w:val="24"/>
        </w:rPr>
        <w:t xml:space="preserve"> der </w:t>
      </w:r>
      <w:proofErr w:type="spellStart"/>
      <w:r w:rsidRPr="00643FA1">
        <w:rPr>
          <w:rFonts w:cs="Times New Roman"/>
          <w:szCs w:val="24"/>
        </w:rPr>
        <w:t>Piezaten</w:t>
      </w:r>
      <w:proofErr w:type="spellEnd"/>
      <w:r w:rsidRPr="00643FA1">
        <w:rPr>
          <w:rFonts w:cs="Times New Roman"/>
          <w:szCs w:val="24"/>
        </w:rPr>
        <w:t xml:space="preserve">. </w:t>
      </w:r>
      <w:proofErr w:type="spellStart"/>
      <w:r w:rsidRPr="00643FA1">
        <w:rPr>
          <w:rFonts w:cs="Times New Roman"/>
          <w:i/>
          <w:szCs w:val="24"/>
        </w:rPr>
        <w:t>Gesellschaft</w:t>
      </w:r>
      <w:proofErr w:type="spellEnd"/>
      <w:r w:rsidRPr="00643FA1">
        <w:rPr>
          <w:rFonts w:cs="Times New Roman"/>
          <w:i/>
          <w:szCs w:val="24"/>
        </w:rPr>
        <w:t xml:space="preserve"> </w:t>
      </w:r>
      <w:proofErr w:type="spellStart"/>
      <w:r w:rsidRPr="00643FA1">
        <w:rPr>
          <w:rFonts w:cs="Times New Roman"/>
          <w:i/>
          <w:szCs w:val="24"/>
        </w:rPr>
        <w:t>Naturforschender</w:t>
      </w:r>
      <w:proofErr w:type="spellEnd"/>
      <w:r w:rsidRPr="00643FA1">
        <w:rPr>
          <w:rFonts w:cs="Times New Roman"/>
          <w:i/>
          <w:szCs w:val="24"/>
        </w:rPr>
        <w:t xml:space="preserve"> </w:t>
      </w:r>
      <w:proofErr w:type="spellStart"/>
      <w:r w:rsidRPr="00643FA1">
        <w:rPr>
          <w:rFonts w:cs="Times New Roman"/>
          <w:i/>
          <w:szCs w:val="24"/>
        </w:rPr>
        <w:t>Freunde</w:t>
      </w:r>
      <w:proofErr w:type="spellEnd"/>
      <w:r w:rsidRPr="00643FA1">
        <w:rPr>
          <w:rFonts w:cs="Times New Roman"/>
          <w:i/>
          <w:szCs w:val="24"/>
        </w:rPr>
        <w:t xml:space="preserve"> </w:t>
      </w:r>
      <w:proofErr w:type="spellStart"/>
      <w:r w:rsidRPr="00643FA1">
        <w:rPr>
          <w:rFonts w:cs="Times New Roman"/>
          <w:i/>
          <w:szCs w:val="24"/>
        </w:rPr>
        <w:t>zu</w:t>
      </w:r>
      <w:proofErr w:type="spellEnd"/>
      <w:r w:rsidRPr="00643FA1">
        <w:rPr>
          <w:rFonts w:cs="Times New Roman"/>
          <w:i/>
          <w:szCs w:val="24"/>
        </w:rPr>
        <w:t xml:space="preserve"> Berlin, </w:t>
      </w:r>
      <w:proofErr w:type="spellStart"/>
      <w:r w:rsidRPr="00643FA1">
        <w:rPr>
          <w:rFonts w:cs="Times New Roman"/>
          <w:i/>
          <w:szCs w:val="24"/>
        </w:rPr>
        <w:t>Magazin</w:t>
      </w:r>
      <w:proofErr w:type="spellEnd"/>
      <w:r w:rsidRPr="00643FA1">
        <w:rPr>
          <w:rFonts w:cs="Times New Roman"/>
          <w:i/>
          <w:szCs w:val="24"/>
        </w:rPr>
        <w:t xml:space="preserve"> </w:t>
      </w:r>
      <w:proofErr w:type="spellStart"/>
      <w:r w:rsidRPr="00643FA1">
        <w:rPr>
          <w:rFonts w:cs="Times New Roman"/>
          <w:i/>
          <w:szCs w:val="24"/>
        </w:rPr>
        <w:t>für</w:t>
      </w:r>
      <w:proofErr w:type="spellEnd"/>
      <w:r w:rsidRPr="00643FA1">
        <w:rPr>
          <w:rFonts w:cs="Times New Roman"/>
          <w:i/>
          <w:szCs w:val="24"/>
        </w:rPr>
        <w:t xml:space="preserve"> </w:t>
      </w:r>
      <w:proofErr w:type="spellStart"/>
      <w:r w:rsidRPr="00643FA1">
        <w:rPr>
          <w:rFonts w:cs="Times New Roman"/>
          <w:i/>
          <w:szCs w:val="24"/>
        </w:rPr>
        <w:t>neuesten</w:t>
      </w:r>
      <w:proofErr w:type="spellEnd"/>
      <w:r w:rsidRPr="00643FA1">
        <w:rPr>
          <w:rFonts w:cs="Times New Roman"/>
          <w:i/>
          <w:szCs w:val="24"/>
        </w:rPr>
        <w:t xml:space="preserve"> </w:t>
      </w:r>
      <w:proofErr w:type="spellStart"/>
      <w:r w:rsidRPr="00643FA1">
        <w:rPr>
          <w:rFonts w:cs="Times New Roman"/>
          <w:i/>
          <w:szCs w:val="24"/>
        </w:rPr>
        <w:t>Entdeckungen</w:t>
      </w:r>
      <w:proofErr w:type="spellEnd"/>
      <w:r w:rsidRPr="00643FA1">
        <w:rPr>
          <w:rFonts w:cs="Times New Roman"/>
          <w:i/>
          <w:szCs w:val="24"/>
        </w:rPr>
        <w:t xml:space="preserve"> in der </w:t>
      </w:r>
      <w:proofErr w:type="spellStart"/>
      <w:r w:rsidRPr="00643FA1">
        <w:rPr>
          <w:rFonts w:cs="Times New Roman"/>
          <w:i/>
          <w:szCs w:val="24"/>
        </w:rPr>
        <w:t>gesammten</w:t>
      </w:r>
      <w:proofErr w:type="spellEnd"/>
      <w:r w:rsidRPr="00643FA1">
        <w:rPr>
          <w:rFonts w:cs="Times New Roman"/>
          <w:i/>
          <w:szCs w:val="24"/>
        </w:rPr>
        <w:t xml:space="preserve"> </w:t>
      </w:r>
      <w:proofErr w:type="spellStart"/>
      <w:r w:rsidRPr="00643FA1">
        <w:rPr>
          <w:rFonts w:cs="Times New Roman"/>
          <w:i/>
          <w:szCs w:val="24"/>
        </w:rPr>
        <w:t>Naturkunde</w:t>
      </w:r>
      <w:proofErr w:type="spellEnd"/>
      <w:r w:rsidRPr="00643FA1">
        <w:rPr>
          <w:rFonts w:cs="Times New Roman"/>
          <w:szCs w:val="24"/>
        </w:rPr>
        <w:t xml:space="preserve"> 1: 261–263.</w:t>
      </w:r>
    </w:p>
    <w:p w:rsidR="004309DD" w:rsidRPr="00643FA1" w:rsidRDefault="004309DD" w:rsidP="004309DD">
      <w:pPr>
        <w:autoSpaceDE w:val="0"/>
        <w:ind w:left="706" w:hanging="706"/>
        <w:rPr>
          <w:rFonts w:cs="Times New Roman"/>
          <w:szCs w:val="24"/>
        </w:rPr>
      </w:pPr>
      <w:r w:rsidRPr="00643FA1">
        <w:rPr>
          <w:rFonts w:cs="Times New Roman"/>
          <w:szCs w:val="24"/>
        </w:rPr>
        <w:t xml:space="preserve">Klug, J.C.F. 1807b. </w:t>
      </w:r>
      <w:proofErr w:type="spellStart"/>
      <w:r w:rsidRPr="00643FA1">
        <w:rPr>
          <w:rFonts w:cs="Times New Roman"/>
          <w:szCs w:val="24"/>
        </w:rPr>
        <w:t>Kritische</w:t>
      </w:r>
      <w:proofErr w:type="spellEnd"/>
      <w:r w:rsidRPr="00643FA1">
        <w:rPr>
          <w:rFonts w:cs="Times New Roman"/>
          <w:szCs w:val="24"/>
        </w:rPr>
        <w:t xml:space="preserve"> Revision der </w:t>
      </w:r>
      <w:proofErr w:type="spellStart"/>
      <w:r w:rsidRPr="00643FA1">
        <w:rPr>
          <w:rFonts w:cs="Times New Roman"/>
          <w:szCs w:val="24"/>
        </w:rPr>
        <w:t>Bienengattungen</w:t>
      </w:r>
      <w:proofErr w:type="spellEnd"/>
      <w:r w:rsidRPr="00643FA1">
        <w:rPr>
          <w:rFonts w:cs="Times New Roman"/>
          <w:szCs w:val="24"/>
        </w:rPr>
        <w:t xml:space="preserve"> in Fabricius </w:t>
      </w:r>
      <w:proofErr w:type="spellStart"/>
      <w:r w:rsidRPr="00643FA1">
        <w:rPr>
          <w:rFonts w:cs="Times New Roman"/>
          <w:szCs w:val="24"/>
        </w:rPr>
        <w:t>neuem</w:t>
      </w:r>
      <w:proofErr w:type="spellEnd"/>
      <w:r w:rsidRPr="00643FA1">
        <w:rPr>
          <w:rFonts w:cs="Times New Roman"/>
          <w:szCs w:val="24"/>
        </w:rPr>
        <w:t xml:space="preserve"> </w:t>
      </w:r>
      <w:proofErr w:type="spellStart"/>
      <w:r w:rsidRPr="00643FA1">
        <w:rPr>
          <w:rFonts w:cs="Times New Roman"/>
          <w:szCs w:val="24"/>
        </w:rPr>
        <w:t>Piezatensysteme</w:t>
      </w:r>
      <w:proofErr w:type="spellEnd"/>
      <w:r w:rsidRPr="00643FA1">
        <w:rPr>
          <w:rFonts w:cs="Times New Roman"/>
          <w:szCs w:val="24"/>
        </w:rPr>
        <w:t xml:space="preserve">, </w:t>
      </w:r>
      <w:proofErr w:type="spellStart"/>
      <w:r w:rsidRPr="00643FA1">
        <w:rPr>
          <w:rFonts w:cs="Times New Roman"/>
          <w:szCs w:val="24"/>
        </w:rPr>
        <w:t>mit</w:t>
      </w:r>
      <w:proofErr w:type="spellEnd"/>
      <w:r w:rsidRPr="00643FA1">
        <w:rPr>
          <w:rFonts w:cs="Times New Roman"/>
          <w:szCs w:val="24"/>
        </w:rPr>
        <w:t xml:space="preserve"> </w:t>
      </w:r>
      <w:proofErr w:type="spellStart"/>
      <w:r w:rsidRPr="00643FA1">
        <w:rPr>
          <w:rFonts w:cs="Times New Roman"/>
          <w:szCs w:val="24"/>
        </w:rPr>
        <w:t>Berüksichtigung</w:t>
      </w:r>
      <w:proofErr w:type="spellEnd"/>
      <w:r w:rsidRPr="00643FA1">
        <w:rPr>
          <w:rFonts w:cs="Times New Roman"/>
          <w:szCs w:val="24"/>
        </w:rPr>
        <w:t xml:space="preserve"> der </w:t>
      </w:r>
      <w:proofErr w:type="spellStart"/>
      <w:r w:rsidRPr="00643FA1">
        <w:rPr>
          <w:rFonts w:cs="Times New Roman"/>
          <w:szCs w:val="24"/>
        </w:rPr>
        <w:t>Kirbyschen</w:t>
      </w:r>
      <w:proofErr w:type="spellEnd"/>
      <w:r w:rsidRPr="00643FA1">
        <w:rPr>
          <w:rFonts w:cs="Times New Roman"/>
          <w:szCs w:val="24"/>
        </w:rPr>
        <w:t xml:space="preserve"> </w:t>
      </w:r>
      <w:proofErr w:type="spellStart"/>
      <w:r w:rsidRPr="00643FA1">
        <w:rPr>
          <w:rFonts w:cs="Times New Roman"/>
          <w:szCs w:val="24"/>
        </w:rPr>
        <w:t>Bienenfamilien</w:t>
      </w:r>
      <w:proofErr w:type="spellEnd"/>
      <w:r w:rsidRPr="00643FA1">
        <w:rPr>
          <w:rFonts w:cs="Times New Roman"/>
          <w:szCs w:val="24"/>
        </w:rPr>
        <w:t xml:space="preserve"> und </w:t>
      </w:r>
      <w:proofErr w:type="spellStart"/>
      <w:r w:rsidRPr="00643FA1">
        <w:rPr>
          <w:rFonts w:cs="Times New Roman"/>
          <w:szCs w:val="24"/>
        </w:rPr>
        <w:t>Illiger’s</w:t>
      </w:r>
      <w:proofErr w:type="spellEnd"/>
      <w:r w:rsidRPr="00643FA1">
        <w:rPr>
          <w:rFonts w:cs="Times New Roman"/>
          <w:szCs w:val="24"/>
        </w:rPr>
        <w:t xml:space="preserve"> </w:t>
      </w:r>
      <w:proofErr w:type="spellStart"/>
      <w:r w:rsidRPr="00643FA1">
        <w:rPr>
          <w:rFonts w:cs="Times New Roman"/>
          <w:szCs w:val="24"/>
        </w:rPr>
        <w:t>Monographie</w:t>
      </w:r>
      <w:proofErr w:type="spellEnd"/>
      <w:r w:rsidRPr="00643FA1">
        <w:rPr>
          <w:rFonts w:cs="Times New Roman"/>
          <w:szCs w:val="24"/>
        </w:rPr>
        <w:t xml:space="preserve"> </w:t>
      </w:r>
      <w:proofErr w:type="spellStart"/>
      <w:r w:rsidRPr="00643FA1">
        <w:rPr>
          <w:rFonts w:cs="Times New Roman"/>
          <w:szCs w:val="24"/>
        </w:rPr>
        <w:t>im</w:t>
      </w:r>
      <w:proofErr w:type="spellEnd"/>
      <w:r w:rsidRPr="00643FA1">
        <w:rPr>
          <w:rFonts w:cs="Times New Roman"/>
          <w:szCs w:val="24"/>
        </w:rPr>
        <w:t xml:space="preserve"> </w:t>
      </w:r>
      <w:proofErr w:type="spellStart"/>
      <w:r w:rsidRPr="00643FA1">
        <w:rPr>
          <w:rFonts w:cs="Times New Roman"/>
          <w:szCs w:val="24"/>
        </w:rPr>
        <w:t>fünften</w:t>
      </w:r>
      <w:proofErr w:type="spellEnd"/>
      <w:r w:rsidRPr="00643FA1">
        <w:rPr>
          <w:rFonts w:cs="Times New Roman"/>
          <w:szCs w:val="24"/>
        </w:rPr>
        <w:t xml:space="preserve"> </w:t>
      </w:r>
      <w:proofErr w:type="spellStart"/>
      <w:r w:rsidRPr="00643FA1">
        <w:rPr>
          <w:rFonts w:cs="Times New Roman"/>
          <w:szCs w:val="24"/>
        </w:rPr>
        <w:t>Bande</w:t>
      </w:r>
      <w:proofErr w:type="spellEnd"/>
      <w:r w:rsidRPr="00643FA1">
        <w:rPr>
          <w:rFonts w:cs="Times New Roman"/>
          <w:szCs w:val="24"/>
        </w:rPr>
        <w:t xml:space="preserve"> des </w:t>
      </w:r>
      <w:proofErr w:type="spellStart"/>
      <w:r w:rsidRPr="00643FA1">
        <w:rPr>
          <w:rFonts w:cs="Times New Roman"/>
          <w:szCs w:val="24"/>
        </w:rPr>
        <w:t>Magazins</w:t>
      </w:r>
      <w:proofErr w:type="spellEnd"/>
      <w:r w:rsidRPr="00643FA1">
        <w:rPr>
          <w:rFonts w:cs="Times New Roman"/>
          <w:szCs w:val="24"/>
        </w:rPr>
        <w:t xml:space="preserve">. </w:t>
      </w:r>
      <w:proofErr w:type="spellStart"/>
      <w:r w:rsidRPr="00643FA1">
        <w:rPr>
          <w:rFonts w:cs="Times New Roman"/>
          <w:i/>
          <w:szCs w:val="24"/>
        </w:rPr>
        <w:t>Magazin</w:t>
      </w:r>
      <w:proofErr w:type="spellEnd"/>
      <w:r w:rsidRPr="00643FA1">
        <w:rPr>
          <w:rFonts w:cs="Times New Roman"/>
          <w:szCs w:val="24"/>
        </w:rPr>
        <w:t xml:space="preserve"> </w:t>
      </w:r>
      <w:proofErr w:type="spellStart"/>
      <w:r w:rsidRPr="00643FA1">
        <w:rPr>
          <w:rFonts w:cs="Times New Roman"/>
          <w:i/>
          <w:szCs w:val="24"/>
        </w:rPr>
        <w:t>für</w:t>
      </w:r>
      <w:proofErr w:type="spellEnd"/>
      <w:r w:rsidRPr="00643FA1">
        <w:rPr>
          <w:rFonts w:cs="Times New Roman"/>
          <w:i/>
          <w:szCs w:val="24"/>
        </w:rPr>
        <w:t xml:space="preserve"> </w:t>
      </w:r>
      <w:proofErr w:type="spellStart"/>
      <w:r w:rsidRPr="00643FA1">
        <w:rPr>
          <w:rFonts w:cs="Times New Roman"/>
          <w:i/>
          <w:szCs w:val="24"/>
        </w:rPr>
        <w:t>Insektenkunde</w:t>
      </w:r>
      <w:proofErr w:type="spellEnd"/>
      <w:r w:rsidRPr="00643FA1">
        <w:rPr>
          <w:rFonts w:cs="Times New Roman"/>
          <w:szCs w:val="24"/>
        </w:rPr>
        <w:t xml:space="preserve"> 6: 200–228.</w:t>
      </w:r>
    </w:p>
    <w:p w:rsidR="00643FA1" w:rsidRDefault="00FF6BF1" w:rsidP="00643FA1">
      <w:pPr>
        <w:autoSpaceDE w:val="0"/>
        <w:ind w:left="706" w:hanging="706"/>
        <w:rPr>
          <w:rFonts w:cs="Times New Roman"/>
          <w:szCs w:val="24"/>
        </w:rPr>
      </w:pPr>
      <w:r w:rsidRPr="00643FA1">
        <w:rPr>
          <w:rFonts w:cs="Times New Roman"/>
          <w:szCs w:val="24"/>
        </w:rPr>
        <w:t xml:space="preserve">Klug, J.C.F. 1810. </w:t>
      </w:r>
      <w:proofErr w:type="spellStart"/>
      <w:r w:rsidRPr="00643FA1">
        <w:rPr>
          <w:rFonts w:cs="Times New Roman"/>
          <w:szCs w:val="24"/>
        </w:rPr>
        <w:t>Einige</w:t>
      </w:r>
      <w:proofErr w:type="spellEnd"/>
      <w:r w:rsidRPr="00643FA1">
        <w:rPr>
          <w:rFonts w:cs="Times New Roman"/>
          <w:szCs w:val="24"/>
        </w:rPr>
        <w:t xml:space="preserve"> </w:t>
      </w:r>
      <w:proofErr w:type="spellStart"/>
      <w:r w:rsidRPr="00643FA1">
        <w:rPr>
          <w:rFonts w:cs="Times New Roman"/>
          <w:szCs w:val="24"/>
        </w:rPr>
        <w:t>neue</w:t>
      </w:r>
      <w:proofErr w:type="spellEnd"/>
      <w:r w:rsidRPr="00643FA1">
        <w:rPr>
          <w:rFonts w:cs="Times New Roman"/>
          <w:szCs w:val="24"/>
        </w:rPr>
        <w:t xml:space="preserve"> </w:t>
      </w:r>
      <w:proofErr w:type="spellStart"/>
      <w:r w:rsidRPr="00643FA1">
        <w:rPr>
          <w:rFonts w:cs="Times New Roman"/>
          <w:szCs w:val="24"/>
        </w:rPr>
        <w:t>Piezatengattungen</w:t>
      </w:r>
      <w:proofErr w:type="spellEnd"/>
      <w:r w:rsidRPr="00643FA1">
        <w:rPr>
          <w:rFonts w:cs="Times New Roman"/>
          <w:szCs w:val="24"/>
        </w:rPr>
        <w:t xml:space="preserve">. </w:t>
      </w:r>
      <w:proofErr w:type="spellStart"/>
      <w:r w:rsidRPr="00643FA1">
        <w:rPr>
          <w:rFonts w:cs="Times New Roman"/>
          <w:i/>
          <w:szCs w:val="24"/>
        </w:rPr>
        <w:t>Gesellschaft</w:t>
      </w:r>
      <w:proofErr w:type="spellEnd"/>
      <w:r w:rsidRPr="00643FA1">
        <w:rPr>
          <w:rFonts w:cs="Times New Roman"/>
          <w:i/>
          <w:szCs w:val="24"/>
        </w:rPr>
        <w:t xml:space="preserve"> </w:t>
      </w:r>
      <w:proofErr w:type="spellStart"/>
      <w:r w:rsidRPr="00643FA1">
        <w:rPr>
          <w:rFonts w:cs="Times New Roman"/>
          <w:i/>
          <w:szCs w:val="24"/>
        </w:rPr>
        <w:t>Naturforschender</w:t>
      </w:r>
      <w:proofErr w:type="spellEnd"/>
      <w:r w:rsidRPr="00643FA1">
        <w:rPr>
          <w:rFonts w:cs="Times New Roman"/>
          <w:i/>
          <w:szCs w:val="24"/>
        </w:rPr>
        <w:t xml:space="preserve"> </w:t>
      </w:r>
      <w:proofErr w:type="spellStart"/>
      <w:r w:rsidRPr="00643FA1">
        <w:rPr>
          <w:rFonts w:cs="Times New Roman"/>
          <w:i/>
          <w:szCs w:val="24"/>
        </w:rPr>
        <w:t>Freunde</w:t>
      </w:r>
      <w:proofErr w:type="spellEnd"/>
      <w:r w:rsidRPr="00643FA1">
        <w:rPr>
          <w:rFonts w:cs="Times New Roman"/>
          <w:i/>
          <w:szCs w:val="24"/>
        </w:rPr>
        <w:t xml:space="preserve"> </w:t>
      </w:r>
      <w:proofErr w:type="spellStart"/>
      <w:r w:rsidRPr="00643FA1">
        <w:rPr>
          <w:rFonts w:cs="Times New Roman"/>
          <w:i/>
          <w:szCs w:val="24"/>
        </w:rPr>
        <w:t>zu</w:t>
      </w:r>
      <w:proofErr w:type="spellEnd"/>
      <w:r w:rsidRPr="00643FA1">
        <w:rPr>
          <w:rFonts w:cs="Times New Roman"/>
          <w:i/>
          <w:szCs w:val="24"/>
        </w:rPr>
        <w:t xml:space="preserve"> Berlin, </w:t>
      </w:r>
      <w:proofErr w:type="spellStart"/>
      <w:r w:rsidRPr="00643FA1">
        <w:rPr>
          <w:rFonts w:cs="Times New Roman"/>
          <w:i/>
          <w:szCs w:val="24"/>
        </w:rPr>
        <w:t>Magazin</w:t>
      </w:r>
      <w:proofErr w:type="spellEnd"/>
      <w:r w:rsidRPr="00643FA1">
        <w:rPr>
          <w:rFonts w:cs="Times New Roman"/>
          <w:i/>
          <w:szCs w:val="24"/>
        </w:rPr>
        <w:t xml:space="preserve"> </w:t>
      </w:r>
      <w:proofErr w:type="spellStart"/>
      <w:r w:rsidRPr="00643FA1">
        <w:rPr>
          <w:rFonts w:cs="Times New Roman"/>
          <w:i/>
          <w:szCs w:val="24"/>
        </w:rPr>
        <w:t>für</w:t>
      </w:r>
      <w:proofErr w:type="spellEnd"/>
      <w:r w:rsidRPr="00643FA1">
        <w:rPr>
          <w:rFonts w:cs="Times New Roman"/>
          <w:i/>
          <w:szCs w:val="24"/>
        </w:rPr>
        <w:t xml:space="preserve"> </w:t>
      </w:r>
      <w:proofErr w:type="spellStart"/>
      <w:r w:rsidRPr="00643FA1">
        <w:rPr>
          <w:rFonts w:cs="Times New Roman"/>
          <w:i/>
          <w:szCs w:val="24"/>
        </w:rPr>
        <w:t>neuesten</w:t>
      </w:r>
      <w:proofErr w:type="spellEnd"/>
      <w:r w:rsidRPr="00643FA1">
        <w:rPr>
          <w:rFonts w:cs="Times New Roman"/>
          <w:i/>
          <w:szCs w:val="24"/>
        </w:rPr>
        <w:t xml:space="preserve"> </w:t>
      </w:r>
      <w:proofErr w:type="spellStart"/>
      <w:r w:rsidRPr="00643FA1">
        <w:rPr>
          <w:rFonts w:cs="Times New Roman"/>
          <w:i/>
          <w:szCs w:val="24"/>
        </w:rPr>
        <w:t>Entdeckungen</w:t>
      </w:r>
      <w:proofErr w:type="spellEnd"/>
      <w:r w:rsidRPr="00643FA1">
        <w:rPr>
          <w:rFonts w:cs="Times New Roman"/>
          <w:i/>
          <w:szCs w:val="24"/>
        </w:rPr>
        <w:t xml:space="preserve"> in der </w:t>
      </w:r>
      <w:proofErr w:type="spellStart"/>
      <w:r w:rsidRPr="00643FA1">
        <w:rPr>
          <w:rFonts w:cs="Times New Roman"/>
          <w:i/>
          <w:szCs w:val="24"/>
        </w:rPr>
        <w:t>gesammten</w:t>
      </w:r>
      <w:proofErr w:type="spellEnd"/>
      <w:r w:rsidRPr="00643FA1">
        <w:rPr>
          <w:rFonts w:cs="Times New Roman"/>
          <w:i/>
          <w:szCs w:val="24"/>
        </w:rPr>
        <w:t xml:space="preserve"> </w:t>
      </w:r>
      <w:proofErr w:type="spellStart"/>
      <w:r w:rsidRPr="00643FA1">
        <w:rPr>
          <w:rFonts w:cs="Times New Roman"/>
          <w:i/>
          <w:szCs w:val="24"/>
        </w:rPr>
        <w:t>Naturkunde</w:t>
      </w:r>
      <w:proofErr w:type="spellEnd"/>
      <w:r w:rsidRPr="00643FA1">
        <w:rPr>
          <w:rFonts w:cs="Times New Roman"/>
          <w:szCs w:val="24"/>
        </w:rPr>
        <w:t xml:space="preserve"> 4: 31–45, +1 </w:t>
      </w:r>
      <w:proofErr w:type="gramStart"/>
      <w:r w:rsidRPr="00643FA1">
        <w:rPr>
          <w:rFonts w:cs="Times New Roman"/>
          <w:szCs w:val="24"/>
        </w:rPr>
        <w:t>pl</w:t>
      </w:r>
      <w:proofErr w:type="gramEnd"/>
      <w:r w:rsidRPr="00643FA1">
        <w:rPr>
          <w:rFonts w:cs="Times New Roman"/>
          <w:szCs w:val="24"/>
        </w:rPr>
        <w:t>.</w:t>
      </w:r>
    </w:p>
    <w:p w:rsidR="00E033B0" w:rsidRPr="00643FA1" w:rsidRDefault="00E033B0" w:rsidP="00643FA1">
      <w:pPr>
        <w:autoSpaceDE w:val="0"/>
        <w:ind w:left="706" w:hanging="706"/>
        <w:rPr>
          <w:rFonts w:cs="Times New Roman"/>
          <w:szCs w:val="24"/>
        </w:rPr>
      </w:pPr>
      <w:r w:rsidRPr="00643FA1">
        <w:rPr>
          <w:rFonts w:cs="Times New Roman"/>
          <w:szCs w:val="24"/>
        </w:rPr>
        <w:lastRenderedPageBreak/>
        <w:t xml:space="preserve">Michener, C.D. 1944. </w:t>
      </w:r>
      <w:r w:rsidR="000373FE" w:rsidRPr="00643FA1">
        <w:rPr>
          <w:rFonts w:cs="Times New Roman"/>
          <w:szCs w:val="24"/>
        </w:rPr>
        <w:t>C</w:t>
      </w:r>
      <w:r w:rsidR="00643FA1">
        <w:rPr>
          <w:rFonts w:cs="Times New Roman"/>
          <w:szCs w:val="24"/>
        </w:rPr>
        <w:t xml:space="preserve">omparative external morphology, </w:t>
      </w:r>
      <w:r w:rsidR="000373FE" w:rsidRPr="00643FA1">
        <w:rPr>
          <w:rFonts w:cs="Times New Roman"/>
          <w:szCs w:val="24"/>
        </w:rPr>
        <w:t>phyloge</w:t>
      </w:r>
      <w:r w:rsidR="00643FA1">
        <w:rPr>
          <w:rFonts w:cs="Times New Roman"/>
          <w:szCs w:val="24"/>
        </w:rPr>
        <w:t xml:space="preserve">ny, and a classification of the </w:t>
      </w:r>
      <w:r w:rsidR="000373FE" w:rsidRPr="00643FA1">
        <w:rPr>
          <w:rFonts w:cs="Times New Roman"/>
          <w:szCs w:val="24"/>
        </w:rPr>
        <w:t>bees (Hymenop</w:t>
      </w:r>
      <w:r w:rsidR="00643FA1">
        <w:rPr>
          <w:rFonts w:cs="Times New Roman"/>
          <w:szCs w:val="24"/>
        </w:rPr>
        <w:t xml:space="preserve">tera). </w:t>
      </w:r>
      <w:r w:rsidR="00643FA1" w:rsidRPr="00643FA1">
        <w:rPr>
          <w:rFonts w:cs="Times New Roman"/>
          <w:i/>
          <w:szCs w:val="24"/>
        </w:rPr>
        <w:t xml:space="preserve">Bulletin of the American </w:t>
      </w:r>
      <w:r w:rsidR="000373FE" w:rsidRPr="00643FA1">
        <w:rPr>
          <w:rFonts w:cs="Times New Roman"/>
          <w:i/>
          <w:szCs w:val="24"/>
        </w:rPr>
        <w:t>Museum of Natural History</w:t>
      </w:r>
      <w:r w:rsidR="000373FE" w:rsidRPr="00643FA1">
        <w:rPr>
          <w:rFonts w:cs="Times New Roman"/>
          <w:szCs w:val="24"/>
        </w:rPr>
        <w:t xml:space="preserve"> 82(6): 151–326</w:t>
      </w:r>
      <w:r w:rsidRPr="00643FA1">
        <w:rPr>
          <w:rFonts w:cs="Times New Roman"/>
          <w:szCs w:val="24"/>
        </w:rPr>
        <w:t>.</w:t>
      </w:r>
    </w:p>
    <w:p w:rsidR="004309DD" w:rsidRPr="00643FA1" w:rsidRDefault="00C26F0E" w:rsidP="004309DD">
      <w:pPr>
        <w:ind w:left="720" w:hanging="720"/>
        <w:rPr>
          <w:rFonts w:cs="Times New Roman"/>
          <w:szCs w:val="24"/>
        </w:rPr>
      </w:pPr>
      <w:r w:rsidRPr="00643FA1">
        <w:rPr>
          <w:rFonts w:cs="Times New Roman"/>
          <w:szCs w:val="24"/>
        </w:rPr>
        <w:t xml:space="preserve">Michener, C.D. 2007. </w:t>
      </w:r>
      <w:r w:rsidRPr="00643FA1">
        <w:rPr>
          <w:rFonts w:cs="Times New Roman"/>
          <w:i/>
          <w:szCs w:val="24"/>
        </w:rPr>
        <w:t>The Bees of the World</w:t>
      </w:r>
      <w:r w:rsidRPr="00643FA1">
        <w:rPr>
          <w:rFonts w:cs="Times New Roman"/>
          <w:szCs w:val="24"/>
        </w:rPr>
        <w:t xml:space="preserve"> [2</w:t>
      </w:r>
      <w:r w:rsidRPr="00643FA1">
        <w:rPr>
          <w:rFonts w:cs="Times New Roman"/>
          <w:szCs w:val="24"/>
          <w:vertAlign w:val="superscript"/>
        </w:rPr>
        <w:t>nd</w:t>
      </w:r>
      <w:r w:rsidRPr="00643FA1">
        <w:rPr>
          <w:rFonts w:cs="Times New Roman"/>
          <w:szCs w:val="24"/>
        </w:rPr>
        <w:t xml:space="preserve"> Edition]. John Hopkins University Press; Baltimore, MD; xvi</w:t>
      </w:r>
      <w:proofErr w:type="gramStart"/>
      <w:r w:rsidRPr="00643FA1">
        <w:rPr>
          <w:rFonts w:cs="Times New Roman"/>
          <w:szCs w:val="24"/>
        </w:rPr>
        <w:t>+[</w:t>
      </w:r>
      <w:proofErr w:type="spellStart"/>
      <w:proofErr w:type="gramEnd"/>
      <w:r w:rsidRPr="00643FA1">
        <w:rPr>
          <w:rFonts w:cs="Times New Roman"/>
          <w:szCs w:val="24"/>
        </w:rPr>
        <w:t>i</w:t>
      </w:r>
      <w:proofErr w:type="spellEnd"/>
      <w:r w:rsidRPr="00643FA1">
        <w:rPr>
          <w:rFonts w:cs="Times New Roman"/>
          <w:szCs w:val="24"/>
        </w:rPr>
        <w:t>]+953 pp., +20 pls.</w:t>
      </w:r>
    </w:p>
    <w:p w:rsidR="00861C2E" w:rsidRPr="00643FA1" w:rsidRDefault="004309DD" w:rsidP="00861C2E">
      <w:pPr>
        <w:ind w:left="720" w:hanging="720"/>
        <w:rPr>
          <w:rFonts w:cs="Times New Roman"/>
          <w:szCs w:val="24"/>
        </w:rPr>
      </w:pPr>
      <w:r w:rsidRPr="00643FA1">
        <w:rPr>
          <w:rFonts w:cs="Times New Roman"/>
          <w:szCs w:val="24"/>
        </w:rPr>
        <w:t xml:space="preserve">Moure, J.S., &amp; C.A.C. </w:t>
      </w:r>
      <w:proofErr w:type="spellStart"/>
      <w:r w:rsidRPr="00643FA1">
        <w:rPr>
          <w:rFonts w:cs="Times New Roman"/>
          <w:szCs w:val="24"/>
        </w:rPr>
        <w:t>Seabra</w:t>
      </w:r>
      <w:proofErr w:type="spellEnd"/>
      <w:r w:rsidRPr="00643FA1">
        <w:rPr>
          <w:rFonts w:cs="Times New Roman"/>
          <w:szCs w:val="24"/>
        </w:rPr>
        <w:t xml:space="preserve">. 1962. A new species of the genus </w:t>
      </w:r>
      <w:r w:rsidRPr="00643FA1">
        <w:rPr>
          <w:rFonts w:cs="Times New Roman"/>
          <w:i/>
          <w:szCs w:val="24"/>
        </w:rPr>
        <w:t>Oxaea</w:t>
      </w:r>
      <w:r w:rsidRPr="00643FA1">
        <w:rPr>
          <w:rFonts w:cs="Times New Roman"/>
          <w:szCs w:val="24"/>
        </w:rPr>
        <w:t xml:space="preserve"> from Brazil (Hymenoptera: Apidae). </w:t>
      </w:r>
      <w:r w:rsidRPr="00643FA1">
        <w:rPr>
          <w:rFonts w:cs="Times New Roman"/>
          <w:i/>
          <w:szCs w:val="24"/>
        </w:rPr>
        <w:t>Journal of the New York Entomological Society</w:t>
      </w:r>
      <w:r w:rsidRPr="00643FA1">
        <w:rPr>
          <w:rFonts w:cs="Times New Roman"/>
          <w:szCs w:val="24"/>
        </w:rPr>
        <w:t xml:space="preserve"> 70</w:t>
      </w:r>
      <w:r w:rsidR="00C81877" w:rsidRPr="00643FA1">
        <w:rPr>
          <w:rFonts w:cs="Times New Roman"/>
          <w:szCs w:val="24"/>
        </w:rPr>
        <w:t>(4)</w:t>
      </w:r>
      <w:r w:rsidRPr="00643FA1">
        <w:rPr>
          <w:rFonts w:cs="Times New Roman"/>
          <w:szCs w:val="24"/>
        </w:rPr>
        <w:t>: 235–238.</w:t>
      </w:r>
    </w:p>
    <w:p w:rsidR="00861C2E" w:rsidRPr="00861C2E" w:rsidRDefault="00861C2E" w:rsidP="00861C2E">
      <w:pPr>
        <w:ind w:left="720" w:hanging="720"/>
        <w:rPr>
          <w:rFonts w:cs="Times New Roman"/>
          <w:szCs w:val="24"/>
        </w:rPr>
      </w:pPr>
      <w:r w:rsidRPr="00643FA1">
        <w:rPr>
          <w:rFonts w:cs="Times New Roman"/>
          <w:szCs w:val="24"/>
        </w:rPr>
        <w:t xml:space="preserve">Moure, J.S. 1947. </w:t>
      </w:r>
      <w:proofErr w:type="spellStart"/>
      <w:r w:rsidRPr="00643FA1">
        <w:rPr>
          <w:rFonts w:cs="Times New Roman"/>
          <w:szCs w:val="24"/>
        </w:rPr>
        <w:t>Notas</w:t>
      </w:r>
      <w:proofErr w:type="spellEnd"/>
      <w:r w:rsidRPr="00861C2E">
        <w:rPr>
          <w:rFonts w:cs="Times New Roman"/>
          <w:szCs w:val="24"/>
        </w:rPr>
        <w:t xml:space="preserve"> </w:t>
      </w:r>
      <w:proofErr w:type="spellStart"/>
      <w:r w:rsidRPr="00861C2E">
        <w:rPr>
          <w:rFonts w:cs="Times New Roman"/>
          <w:szCs w:val="24"/>
        </w:rPr>
        <w:t>sobre</w:t>
      </w:r>
      <w:proofErr w:type="spellEnd"/>
      <w:r w:rsidRPr="00861C2E">
        <w:rPr>
          <w:rFonts w:cs="Times New Roman"/>
          <w:szCs w:val="24"/>
        </w:rPr>
        <w:t xml:space="preserve"> </w:t>
      </w:r>
      <w:proofErr w:type="spellStart"/>
      <w:r w:rsidRPr="00861C2E">
        <w:rPr>
          <w:rFonts w:cs="Times New Roman"/>
          <w:szCs w:val="24"/>
        </w:rPr>
        <w:t>algunas</w:t>
      </w:r>
      <w:proofErr w:type="spellEnd"/>
      <w:r w:rsidRPr="00861C2E">
        <w:rPr>
          <w:rFonts w:cs="Times New Roman"/>
          <w:szCs w:val="24"/>
        </w:rPr>
        <w:t xml:space="preserve"> </w:t>
      </w:r>
      <w:proofErr w:type="spellStart"/>
      <w:r w:rsidRPr="00861C2E">
        <w:rPr>
          <w:rFonts w:cs="Times New Roman"/>
          <w:szCs w:val="24"/>
        </w:rPr>
        <w:t>abejas</w:t>
      </w:r>
      <w:proofErr w:type="spellEnd"/>
      <w:r w:rsidRPr="00861C2E">
        <w:rPr>
          <w:rFonts w:cs="Times New Roman"/>
          <w:szCs w:val="24"/>
        </w:rPr>
        <w:t xml:space="preserve"> de la </w:t>
      </w:r>
      <w:proofErr w:type="spellStart"/>
      <w:r w:rsidRPr="00861C2E">
        <w:rPr>
          <w:rFonts w:cs="Times New Roman"/>
          <w:szCs w:val="24"/>
        </w:rPr>
        <w:t>Provincia</w:t>
      </w:r>
      <w:proofErr w:type="spellEnd"/>
      <w:r w:rsidRPr="00861C2E">
        <w:rPr>
          <w:rFonts w:cs="Times New Roman"/>
          <w:szCs w:val="24"/>
        </w:rPr>
        <w:t xml:space="preserve"> de Sal</w:t>
      </w:r>
      <w:r>
        <w:rPr>
          <w:rFonts w:cs="Times New Roman"/>
          <w:szCs w:val="24"/>
        </w:rPr>
        <w:t xml:space="preserve">ta (Hymen. Apoidea). </w:t>
      </w:r>
      <w:proofErr w:type="spellStart"/>
      <w:r w:rsidRPr="00861C2E">
        <w:rPr>
          <w:rFonts w:cs="Times New Roman"/>
          <w:i/>
          <w:szCs w:val="24"/>
        </w:rPr>
        <w:t>Revista</w:t>
      </w:r>
      <w:proofErr w:type="spellEnd"/>
      <w:r w:rsidRPr="00861C2E">
        <w:rPr>
          <w:rFonts w:cs="Times New Roman"/>
          <w:i/>
          <w:szCs w:val="24"/>
        </w:rPr>
        <w:t xml:space="preserve"> de la </w:t>
      </w:r>
      <w:proofErr w:type="spellStart"/>
      <w:r w:rsidRPr="00861C2E">
        <w:rPr>
          <w:rFonts w:cs="Times New Roman"/>
          <w:i/>
          <w:szCs w:val="24"/>
        </w:rPr>
        <w:t>Sociedad</w:t>
      </w:r>
      <w:proofErr w:type="spellEnd"/>
      <w:r w:rsidRPr="00861C2E">
        <w:rPr>
          <w:rFonts w:cs="Times New Roman"/>
          <w:i/>
          <w:szCs w:val="24"/>
        </w:rPr>
        <w:t xml:space="preserve"> </w:t>
      </w:r>
      <w:proofErr w:type="spellStart"/>
      <w:r w:rsidRPr="00861C2E">
        <w:rPr>
          <w:rFonts w:cs="Times New Roman"/>
          <w:i/>
          <w:szCs w:val="24"/>
        </w:rPr>
        <w:t>Entomológica</w:t>
      </w:r>
      <w:proofErr w:type="spellEnd"/>
      <w:r w:rsidRPr="00861C2E">
        <w:rPr>
          <w:rFonts w:cs="Times New Roman"/>
          <w:i/>
          <w:szCs w:val="24"/>
        </w:rPr>
        <w:t xml:space="preserve"> Argentina</w:t>
      </w:r>
      <w:r w:rsidRPr="00861C2E">
        <w:rPr>
          <w:rFonts w:cs="Times New Roman"/>
          <w:szCs w:val="24"/>
        </w:rPr>
        <w:t xml:space="preserve"> 13: 218–253.</w:t>
      </w:r>
    </w:p>
    <w:p w:rsidR="00E82584" w:rsidRDefault="004309DD" w:rsidP="00E82584">
      <w:pPr>
        <w:ind w:left="720" w:hanging="720"/>
        <w:rPr>
          <w:szCs w:val="24"/>
        </w:rPr>
      </w:pPr>
      <w:r w:rsidRPr="00861C2E">
        <w:rPr>
          <w:rFonts w:cs="Times New Roman"/>
          <w:szCs w:val="24"/>
        </w:rPr>
        <w:t>Moure, J.S., &amp; D. Urban. 1963. U</w:t>
      </w:r>
      <w:r w:rsidRPr="00861C2E">
        <w:rPr>
          <w:szCs w:val="24"/>
        </w:rPr>
        <w:t xml:space="preserve">ma nova </w:t>
      </w:r>
      <w:proofErr w:type="spellStart"/>
      <w:r w:rsidRPr="00861C2E">
        <w:rPr>
          <w:szCs w:val="24"/>
        </w:rPr>
        <w:t>espécie</w:t>
      </w:r>
      <w:proofErr w:type="spellEnd"/>
      <w:r w:rsidRPr="00861C2E">
        <w:rPr>
          <w:szCs w:val="24"/>
        </w:rPr>
        <w:t xml:space="preserve"> de “</w:t>
      </w:r>
      <w:r w:rsidRPr="00861C2E">
        <w:rPr>
          <w:i/>
          <w:szCs w:val="24"/>
        </w:rPr>
        <w:t>Oxaea</w:t>
      </w:r>
      <w:r w:rsidRPr="00861C2E">
        <w:rPr>
          <w:szCs w:val="24"/>
        </w:rPr>
        <w:t xml:space="preserve">” de </w:t>
      </w:r>
      <w:proofErr w:type="spellStart"/>
      <w:r w:rsidRPr="00861C2E">
        <w:rPr>
          <w:szCs w:val="24"/>
        </w:rPr>
        <w:t>Mato</w:t>
      </w:r>
      <w:proofErr w:type="spellEnd"/>
      <w:r w:rsidRPr="00861C2E">
        <w:rPr>
          <w:szCs w:val="24"/>
        </w:rPr>
        <w:t xml:space="preserve"> Grosso, </w:t>
      </w:r>
      <w:proofErr w:type="spellStart"/>
      <w:r w:rsidRPr="00861C2E">
        <w:rPr>
          <w:szCs w:val="24"/>
        </w:rPr>
        <w:t>Brasil</w:t>
      </w:r>
      <w:proofErr w:type="spellEnd"/>
      <w:r w:rsidRPr="00861C2E">
        <w:rPr>
          <w:szCs w:val="24"/>
        </w:rPr>
        <w:t xml:space="preserve"> </w:t>
      </w:r>
      <w:r w:rsidRPr="00E82584">
        <w:rPr>
          <w:szCs w:val="24"/>
        </w:rPr>
        <w:t xml:space="preserve">(Hymenoptera, Apoidea). </w:t>
      </w:r>
      <w:proofErr w:type="spellStart"/>
      <w:r w:rsidRPr="00E82584">
        <w:rPr>
          <w:i/>
          <w:szCs w:val="24"/>
        </w:rPr>
        <w:t>Revista</w:t>
      </w:r>
      <w:proofErr w:type="spellEnd"/>
      <w:r w:rsidRPr="00E82584">
        <w:rPr>
          <w:i/>
          <w:szCs w:val="24"/>
        </w:rPr>
        <w:t xml:space="preserve"> </w:t>
      </w:r>
      <w:proofErr w:type="spellStart"/>
      <w:r w:rsidRPr="00E82584">
        <w:rPr>
          <w:i/>
          <w:szCs w:val="24"/>
        </w:rPr>
        <w:t>Brasileira</w:t>
      </w:r>
      <w:proofErr w:type="spellEnd"/>
      <w:r w:rsidRPr="00E82584">
        <w:rPr>
          <w:i/>
          <w:szCs w:val="24"/>
        </w:rPr>
        <w:t xml:space="preserve"> de </w:t>
      </w:r>
      <w:proofErr w:type="spellStart"/>
      <w:r w:rsidRPr="00E82584">
        <w:rPr>
          <w:i/>
          <w:szCs w:val="24"/>
        </w:rPr>
        <w:t>Biologia</w:t>
      </w:r>
      <w:proofErr w:type="spellEnd"/>
      <w:r w:rsidRPr="00E82584">
        <w:rPr>
          <w:szCs w:val="24"/>
        </w:rPr>
        <w:t xml:space="preserve"> 23(4): 361–364.</w:t>
      </w:r>
    </w:p>
    <w:p w:rsidR="00086891" w:rsidRPr="00C032EE" w:rsidRDefault="00086891" w:rsidP="00E82584">
      <w:pPr>
        <w:ind w:left="720" w:hanging="720"/>
        <w:rPr>
          <w:szCs w:val="24"/>
        </w:rPr>
      </w:pPr>
      <w:r>
        <w:rPr>
          <w:szCs w:val="24"/>
        </w:rPr>
        <w:t xml:space="preserve">Popov, V.V. 1941. Family </w:t>
      </w:r>
      <w:proofErr w:type="spellStart"/>
      <w:r>
        <w:rPr>
          <w:szCs w:val="24"/>
        </w:rPr>
        <w:t>Oxaeidae</w:t>
      </w:r>
      <w:proofErr w:type="spellEnd"/>
      <w:r>
        <w:rPr>
          <w:szCs w:val="24"/>
        </w:rPr>
        <w:t xml:space="preserve"> and </w:t>
      </w:r>
      <w:r w:rsidRPr="00C032EE">
        <w:rPr>
          <w:szCs w:val="24"/>
        </w:rPr>
        <w:t xml:space="preserve">processes of morphological reduction in bees (Hymenoptera, Apoidea). </w:t>
      </w:r>
      <w:proofErr w:type="spellStart"/>
      <w:r w:rsidRPr="00C032EE">
        <w:rPr>
          <w:i/>
          <w:szCs w:val="24"/>
        </w:rPr>
        <w:t>Comptes</w:t>
      </w:r>
      <w:proofErr w:type="spellEnd"/>
      <w:r w:rsidRPr="00C032EE">
        <w:rPr>
          <w:i/>
          <w:szCs w:val="24"/>
        </w:rPr>
        <w:t xml:space="preserve"> </w:t>
      </w:r>
      <w:proofErr w:type="spellStart"/>
      <w:r w:rsidRPr="00C032EE">
        <w:rPr>
          <w:i/>
          <w:szCs w:val="24"/>
        </w:rPr>
        <w:t>Rendus</w:t>
      </w:r>
      <w:proofErr w:type="spellEnd"/>
      <w:r w:rsidRPr="00C032EE">
        <w:rPr>
          <w:i/>
          <w:szCs w:val="24"/>
        </w:rPr>
        <w:t xml:space="preserve"> de </w:t>
      </w:r>
      <w:proofErr w:type="spellStart"/>
      <w:r w:rsidRPr="00C032EE">
        <w:rPr>
          <w:i/>
          <w:szCs w:val="24"/>
        </w:rPr>
        <w:t>l’Acad</w:t>
      </w:r>
      <w:r w:rsidRPr="00C032EE">
        <w:rPr>
          <w:rFonts w:cs="Times New Roman"/>
          <w:i/>
          <w:szCs w:val="24"/>
        </w:rPr>
        <w:t>é</w:t>
      </w:r>
      <w:r w:rsidRPr="00C032EE">
        <w:rPr>
          <w:i/>
          <w:szCs w:val="24"/>
        </w:rPr>
        <w:t>mie</w:t>
      </w:r>
      <w:proofErr w:type="spellEnd"/>
      <w:r w:rsidRPr="00C032EE">
        <w:rPr>
          <w:i/>
          <w:szCs w:val="24"/>
        </w:rPr>
        <w:t xml:space="preserve"> des Sciences de </w:t>
      </w:r>
      <w:proofErr w:type="spellStart"/>
      <w:r w:rsidRPr="00C032EE">
        <w:rPr>
          <w:i/>
          <w:szCs w:val="24"/>
        </w:rPr>
        <w:t>l’URSS</w:t>
      </w:r>
      <w:proofErr w:type="spellEnd"/>
      <w:r w:rsidRPr="00C032EE">
        <w:rPr>
          <w:i/>
          <w:szCs w:val="24"/>
        </w:rPr>
        <w:t xml:space="preserve"> [</w:t>
      </w:r>
      <w:proofErr w:type="spellStart"/>
      <w:r w:rsidRPr="00C032EE">
        <w:rPr>
          <w:i/>
          <w:szCs w:val="24"/>
        </w:rPr>
        <w:t>Doklady</w:t>
      </w:r>
      <w:proofErr w:type="spellEnd"/>
      <w:r w:rsidRPr="00C032EE">
        <w:rPr>
          <w:i/>
          <w:szCs w:val="24"/>
        </w:rPr>
        <w:t xml:space="preserve"> </w:t>
      </w:r>
      <w:proofErr w:type="spellStart"/>
      <w:r w:rsidRPr="00C032EE">
        <w:rPr>
          <w:i/>
          <w:szCs w:val="24"/>
        </w:rPr>
        <w:t>Akademii</w:t>
      </w:r>
      <w:proofErr w:type="spellEnd"/>
      <w:r w:rsidRPr="00C032EE">
        <w:rPr>
          <w:i/>
          <w:szCs w:val="24"/>
        </w:rPr>
        <w:t xml:space="preserve"> </w:t>
      </w:r>
      <w:proofErr w:type="spellStart"/>
      <w:r w:rsidRPr="00C032EE">
        <w:rPr>
          <w:i/>
          <w:szCs w:val="24"/>
        </w:rPr>
        <w:t>Nauk</w:t>
      </w:r>
      <w:proofErr w:type="spellEnd"/>
      <w:r w:rsidRPr="00C032EE">
        <w:rPr>
          <w:i/>
          <w:szCs w:val="24"/>
        </w:rPr>
        <w:t xml:space="preserve"> SSSR]</w:t>
      </w:r>
      <w:r w:rsidRPr="00C032EE">
        <w:rPr>
          <w:szCs w:val="24"/>
        </w:rPr>
        <w:t xml:space="preserve"> 30(</w:t>
      </w:r>
      <w:r w:rsidR="00C032EE" w:rsidRPr="00C032EE">
        <w:rPr>
          <w:szCs w:val="24"/>
        </w:rPr>
        <w:t>1</w:t>
      </w:r>
      <w:r w:rsidRPr="00C032EE">
        <w:rPr>
          <w:szCs w:val="24"/>
        </w:rPr>
        <w:t>): 82–85.</w:t>
      </w:r>
    </w:p>
    <w:p w:rsidR="00086891" w:rsidRPr="00C032EE" w:rsidRDefault="00086891" w:rsidP="00E82584">
      <w:pPr>
        <w:ind w:left="720" w:hanging="720"/>
        <w:rPr>
          <w:szCs w:val="24"/>
        </w:rPr>
      </w:pPr>
      <w:r w:rsidRPr="00C032EE">
        <w:rPr>
          <w:szCs w:val="24"/>
        </w:rPr>
        <w:t xml:space="preserve">Popov, V.V. 1945. On the morphological reduction in the male genitalia of bees (Hymenoptera, Apoidea). </w:t>
      </w:r>
      <w:proofErr w:type="spellStart"/>
      <w:r w:rsidRPr="00C032EE">
        <w:rPr>
          <w:i/>
          <w:szCs w:val="24"/>
        </w:rPr>
        <w:t>Zoologichezkii</w:t>
      </w:r>
      <w:proofErr w:type="spellEnd"/>
      <w:r w:rsidRPr="00C032EE">
        <w:rPr>
          <w:i/>
          <w:szCs w:val="24"/>
        </w:rPr>
        <w:t xml:space="preserve"> </w:t>
      </w:r>
      <w:proofErr w:type="spellStart"/>
      <w:r w:rsidRPr="00C032EE">
        <w:rPr>
          <w:i/>
          <w:szCs w:val="24"/>
        </w:rPr>
        <w:t>Zhurnal</w:t>
      </w:r>
      <w:proofErr w:type="spellEnd"/>
      <w:r w:rsidRPr="00C032EE">
        <w:rPr>
          <w:szCs w:val="24"/>
        </w:rPr>
        <w:t xml:space="preserve"> 24(</w:t>
      </w:r>
      <w:r w:rsidR="00C032EE" w:rsidRPr="00C032EE">
        <w:rPr>
          <w:szCs w:val="24"/>
        </w:rPr>
        <w:t>6</w:t>
      </w:r>
      <w:r w:rsidRPr="00C032EE">
        <w:rPr>
          <w:szCs w:val="24"/>
        </w:rPr>
        <w:t>): 329–336. [In Russian</w:t>
      </w:r>
      <w:r w:rsidR="00C032EE" w:rsidRPr="00C032EE">
        <w:rPr>
          <w:szCs w:val="24"/>
        </w:rPr>
        <w:t>, with English summary</w:t>
      </w:r>
      <w:r w:rsidRPr="00C032EE">
        <w:rPr>
          <w:szCs w:val="24"/>
        </w:rPr>
        <w:t>]</w:t>
      </w:r>
    </w:p>
    <w:p w:rsidR="00063D98" w:rsidRDefault="00063D98" w:rsidP="00E82584">
      <w:pPr>
        <w:ind w:left="720" w:hanging="720"/>
        <w:rPr>
          <w:szCs w:val="24"/>
        </w:rPr>
      </w:pPr>
      <w:proofErr w:type="spellStart"/>
      <w:r w:rsidRPr="00C032EE">
        <w:rPr>
          <w:szCs w:val="24"/>
        </w:rPr>
        <w:t>Rozen</w:t>
      </w:r>
      <w:proofErr w:type="spellEnd"/>
      <w:r w:rsidRPr="00C032EE">
        <w:rPr>
          <w:szCs w:val="24"/>
        </w:rPr>
        <w:t>, J.G., Jr. 1964. Phylogenetic-taxonomic significance of</w:t>
      </w:r>
      <w:r>
        <w:rPr>
          <w:szCs w:val="24"/>
        </w:rPr>
        <w:t xml:space="preserve"> last instar of </w:t>
      </w:r>
      <w:proofErr w:type="spellStart"/>
      <w:r w:rsidRPr="00063D98">
        <w:rPr>
          <w:i/>
          <w:szCs w:val="24"/>
        </w:rPr>
        <w:t>Protoxaea</w:t>
      </w:r>
      <w:proofErr w:type="spellEnd"/>
      <w:r w:rsidRPr="00063D98">
        <w:rPr>
          <w:i/>
          <w:szCs w:val="24"/>
        </w:rPr>
        <w:t xml:space="preserve"> </w:t>
      </w:r>
      <w:proofErr w:type="spellStart"/>
      <w:r w:rsidRPr="00063D98">
        <w:rPr>
          <w:i/>
          <w:szCs w:val="24"/>
        </w:rPr>
        <w:t>gloriosa</w:t>
      </w:r>
      <w:proofErr w:type="spellEnd"/>
      <w:r>
        <w:rPr>
          <w:szCs w:val="24"/>
        </w:rPr>
        <w:t xml:space="preserve"> Fox, with descriptions of first and last instars (Hymenoptera: Apoidea). </w:t>
      </w:r>
      <w:r w:rsidRPr="00063D98">
        <w:rPr>
          <w:i/>
          <w:szCs w:val="24"/>
        </w:rPr>
        <w:t>Journal of the New York Entomological Society</w:t>
      </w:r>
      <w:r>
        <w:rPr>
          <w:szCs w:val="24"/>
        </w:rPr>
        <w:t xml:space="preserve"> 72(4): 223–230.</w:t>
      </w:r>
    </w:p>
    <w:p w:rsidR="00E82584" w:rsidRDefault="00E82584" w:rsidP="00E82584">
      <w:pPr>
        <w:ind w:left="720" w:hanging="720"/>
        <w:rPr>
          <w:szCs w:val="24"/>
        </w:rPr>
      </w:pPr>
      <w:proofErr w:type="spellStart"/>
      <w:r w:rsidRPr="00E82584">
        <w:rPr>
          <w:szCs w:val="24"/>
        </w:rPr>
        <w:t>Rozen</w:t>
      </w:r>
      <w:proofErr w:type="spellEnd"/>
      <w:r w:rsidRPr="00E82584">
        <w:rPr>
          <w:szCs w:val="24"/>
        </w:rPr>
        <w:t xml:space="preserve">, J.G., Jr. 1965. The biology and immature stages of </w:t>
      </w:r>
      <w:proofErr w:type="spellStart"/>
      <w:r w:rsidRPr="00E82584">
        <w:rPr>
          <w:i/>
          <w:szCs w:val="24"/>
        </w:rPr>
        <w:t>Melitturga</w:t>
      </w:r>
      <w:proofErr w:type="spellEnd"/>
      <w:r w:rsidRPr="00E82584">
        <w:rPr>
          <w:i/>
          <w:szCs w:val="24"/>
        </w:rPr>
        <w:t xml:space="preserve"> </w:t>
      </w:r>
      <w:proofErr w:type="spellStart"/>
      <w:r w:rsidRPr="00E82584">
        <w:rPr>
          <w:i/>
          <w:szCs w:val="24"/>
        </w:rPr>
        <w:t>clavicornis</w:t>
      </w:r>
      <w:proofErr w:type="spellEnd"/>
      <w:r w:rsidRPr="00E82584">
        <w:rPr>
          <w:szCs w:val="24"/>
        </w:rPr>
        <w:t xml:space="preserve"> (Latreille) and of </w:t>
      </w:r>
      <w:r w:rsidRPr="00E82584">
        <w:rPr>
          <w:i/>
          <w:szCs w:val="24"/>
        </w:rPr>
        <w:t xml:space="preserve">Sphecodes </w:t>
      </w:r>
      <w:proofErr w:type="spellStart"/>
      <w:r w:rsidRPr="00E82584">
        <w:rPr>
          <w:i/>
          <w:szCs w:val="24"/>
        </w:rPr>
        <w:t>albilabris</w:t>
      </w:r>
      <w:proofErr w:type="spellEnd"/>
      <w:r w:rsidRPr="00E82584">
        <w:rPr>
          <w:szCs w:val="24"/>
        </w:rPr>
        <w:t xml:space="preserve"> (Kirby) and the recognition of the </w:t>
      </w:r>
      <w:proofErr w:type="spellStart"/>
      <w:r w:rsidRPr="00E82584">
        <w:rPr>
          <w:szCs w:val="24"/>
        </w:rPr>
        <w:t>Oxaeidae</w:t>
      </w:r>
      <w:proofErr w:type="spellEnd"/>
      <w:r w:rsidRPr="00E82584">
        <w:rPr>
          <w:szCs w:val="24"/>
        </w:rPr>
        <w:t xml:space="preserve"> at the family level (Hymenoptera, Apoidea). </w:t>
      </w:r>
      <w:r w:rsidRPr="00E82584">
        <w:rPr>
          <w:i/>
          <w:szCs w:val="24"/>
        </w:rPr>
        <w:t>American Museum Novitates</w:t>
      </w:r>
      <w:r w:rsidRPr="00E82584">
        <w:rPr>
          <w:szCs w:val="24"/>
        </w:rPr>
        <w:t xml:space="preserve"> 2224: 1–18.</w:t>
      </w:r>
    </w:p>
    <w:p w:rsidR="00E82584" w:rsidRPr="00E82584" w:rsidRDefault="00E82584" w:rsidP="00E82584">
      <w:pPr>
        <w:ind w:left="720" w:hanging="720"/>
        <w:rPr>
          <w:szCs w:val="24"/>
        </w:rPr>
      </w:pPr>
      <w:proofErr w:type="spellStart"/>
      <w:r>
        <w:rPr>
          <w:szCs w:val="24"/>
        </w:rPr>
        <w:t>Rozen</w:t>
      </w:r>
      <w:proofErr w:type="spellEnd"/>
      <w:r>
        <w:rPr>
          <w:szCs w:val="24"/>
        </w:rPr>
        <w:t xml:space="preserve">, J.G., Jr. 1993. Phylogenetic relationships of </w:t>
      </w:r>
      <w:proofErr w:type="spellStart"/>
      <w:r w:rsidRPr="00E82584">
        <w:rPr>
          <w:i/>
          <w:szCs w:val="24"/>
        </w:rPr>
        <w:t>Euherbstia</w:t>
      </w:r>
      <w:proofErr w:type="spellEnd"/>
      <w:r>
        <w:rPr>
          <w:szCs w:val="24"/>
        </w:rPr>
        <w:t xml:space="preserve"> with other short-tongued bees (Hymenoptera: Apoidea). </w:t>
      </w:r>
      <w:r w:rsidRPr="00E82584">
        <w:rPr>
          <w:i/>
          <w:szCs w:val="24"/>
        </w:rPr>
        <w:t>American Museum Novitates</w:t>
      </w:r>
      <w:r>
        <w:rPr>
          <w:szCs w:val="24"/>
        </w:rPr>
        <w:t xml:space="preserve"> 3060: 1–17.</w:t>
      </w:r>
    </w:p>
    <w:p w:rsidR="00EE24B6" w:rsidRPr="008D71E0" w:rsidRDefault="00EE24B6" w:rsidP="004309DD">
      <w:pPr>
        <w:ind w:left="720" w:hanging="720"/>
        <w:rPr>
          <w:szCs w:val="24"/>
        </w:rPr>
      </w:pPr>
      <w:proofErr w:type="spellStart"/>
      <w:r w:rsidRPr="00E82584">
        <w:rPr>
          <w:szCs w:val="24"/>
        </w:rPr>
        <w:t>Sandhouse</w:t>
      </w:r>
      <w:proofErr w:type="spellEnd"/>
      <w:r w:rsidRPr="00E82584">
        <w:rPr>
          <w:szCs w:val="24"/>
        </w:rPr>
        <w:t xml:space="preserve">, G.A. 1943. </w:t>
      </w:r>
      <w:r w:rsidR="00BF5FFC" w:rsidRPr="00E82584">
        <w:rPr>
          <w:szCs w:val="24"/>
        </w:rPr>
        <w:t xml:space="preserve">The type species of the genera and subgenera of bees. </w:t>
      </w:r>
      <w:r w:rsidR="00BF5FFC" w:rsidRPr="00E82584">
        <w:rPr>
          <w:i/>
          <w:szCs w:val="24"/>
        </w:rPr>
        <w:t>Proceedings of the</w:t>
      </w:r>
      <w:r w:rsidR="00BF5FFC" w:rsidRPr="00BF5FFC">
        <w:rPr>
          <w:i/>
          <w:szCs w:val="24"/>
        </w:rPr>
        <w:t xml:space="preserve"> United States National Museum</w:t>
      </w:r>
      <w:r w:rsidR="00BF5FFC">
        <w:rPr>
          <w:szCs w:val="24"/>
        </w:rPr>
        <w:t xml:space="preserve"> 92(3156): 519–619</w:t>
      </w:r>
      <w:r>
        <w:rPr>
          <w:szCs w:val="24"/>
        </w:rPr>
        <w:t>.</w:t>
      </w:r>
    </w:p>
    <w:p w:rsidR="004309DD" w:rsidRPr="00EE24B6" w:rsidRDefault="004309DD" w:rsidP="004309DD">
      <w:pPr>
        <w:ind w:left="720" w:hanging="720"/>
        <w:rPr>
          <w:szCs w:val="24"/>
        </w:rPr>
      </w:pPr>
      <w:proofErr w:type="spellStart"/>
      <w:r w:rsidRPr="008D71E0">
        <w:rPr>
          <w:szCs w:val="24"/>
        </w:rPr>
        <w:t>Sichel</w:t>
      </w:r>
      <w:proofErr w:type="spellEnd"/>
      <w:r w:rsidRPr="008D71E0">
        <w:rPr>
          <w:szCs w:val="24"/>
        </w:rPr>
        <w:t xml:space="preserve">, J. 1865. </w:t>
      </w:r>
      <w:proofErr w:type="spellStart"/>
      <w:r w:rsidRPr="008D71E0">
        <w:rPr>
          <w:szCs w:val="24"/>
        </w:rPr>
        <w:t>Études</w:t>
      </w:r>
      <w:proofErr w:type="spellEnd"/>
      <w:r w:rsidRPr="008D71E0">
        <w:rPr>
          <w:szCs w:val="24"/>
        </w:rPr>
        <w:t xml:space="preserve"> </w:t>
      </w:r>
      <w:proofErr w:type="spellStart"/>
      <w:r w:rsidRPr="008D71E0">
        <w:rPr>
          <w:szCs w:val="24"/>
        </w:rPr>
        <w:t>hyménoptérologiques</w:t>
      </w:r>
      <w:proofErr w:type="spellEnd"/>
      <w:r w:rsidRPr="008D71E0">
        <w:rPr>
          <w:szCs w:val="24"/>
        </w:rPr>
        <w:t xml:space="preserve">: </w:t>
      </w:r>
      <w:proofErr w:type="spellStart"/>
      <w:r w:rsidRPr="008D71E0">
        <w:rPr>
          <w:szCs w:val="24"/>
        </w:rPr>
        <w:t>Essai</w:t>
      </w:r>
      <w:proofErr w:type="spellEnd"/>
      <w:r w:rsidRPr="008D71E0">
        <w:rPr>
          <w:szCs w:val="24"/>
        </w:rPr>
        <w:t xml:space="preserve"> </w:t>
      </w:r>
      <w:proofErr w:type="spellStart"/>
      <w:r w:rsidRPr="008D71E0">
        <w:rPr>
          <w:szCs w:val="24"/>
        </w:rPr>
        <w:t>d’une</w:t>
      </w:r>
      <w:proofErr w:type="spellEnd"/>
      <w:r w:rsidRPr="008D71E0">
        <w:rPr>
          <w:szCs w:val="24"/>
        </w:rPr>
        <w:t xml:space="preserve"> </w:t>
      </w:r>
      <w:proofErr w:type="spellStart"/>
      <w:r w:rsidRPr="008D71E0">
        <w:rPr>
          <w:szCs w:val="24"/>
        </w:rPr>
        <w:t>monographie</w:t>
      </w:r>
      <w:proofErr w:type="spellEnd"/>
      <w:r w:rsidRPr="008D71E0">
        <w:rPr>
          <w:szCs w:val="24"/>
        </w:rPr>
        <w:t xml:space="preserve"> du genre </w:t>
      </w:r>
      <w:r w:rsidRPr="008D71E0">
        <w:rPr>
          <w:i/>
          <w:szCs w:val="24"/>
        </w:rPr>
        <w:t>Oxaea</w:t>
      </w:r>
      <w:r w:rsidRPr="008D71E0">
        <w:rPr>
          <w:szCs w:val="24"/>
        </w:rPr>
        <w:t xml:space="preserve"> Klug. </w:t>
      </w:r>
      <w:proofErr w:type="spellStart"/>
      <w:r w:rsidRPr="008D71E0">
        <w:rPr>
          <w:i/>
          <w:szCs w:val="24"/>
        </w:rPr>
        <w:t>Annales</w:t>
      </w:r>
      <w:proofErr w:type="spellEnd"/>
      <w:r w:rsidRPr="008D71E0">
        <w:rPr>
          <w:i/>
          <w:szCs w:val="24"/>
        </w:rPr>
        <w:t xml:space="preserve"> de la </w:t>
      </w:r>
      <w:proofErr w:type="spellStart"/>
      <w:r w:rsidRPr="008D71E0">
        <w:rPr>
          <w:i/>
          <w:szCs w:val="24"/>
        </w:rPr>
        <w:t>Société</w:t>
      </w:r>
      <w:proofErr w:type="spellEnd"/>
      <w:r w:rsidRPr="008D71E0">
        <w:rPr>
          <w:i/>
          <w:szCs w:val="24"/>
        </w:rPr>
        <w:t xml:space="preserve"> </w:t>
      </w:r>
      <w:proofErr w:type="spellStart"/>
      <w:r w:rsidRPr="00EE24B6">
        <w:rPr>
          <w:i/>
          <w:szCs w:val="24"/>
        </w:rPr>
        <w:t>Entomologique</w:t>
      </w:r>
      <w:proofErr w:type="spellEnd"/>
      <w:r w:rsidRPr="00EE24B6">
        <w:rPr>
          <w:i/>
          <w:szCs w:val="24"/>
        </w:rPr>
        <w:t xml:space="preserve"> de France</w:t>
      </w:r>
      <w:r w:rsidR="008D71E0" w:rsidRPr="00EE24B6">
        <w:rPr>
          <w:i/>
          <w:szCs w:val="24"/>
        </w:rPr>
        <w:t xml:space="preserve">, </w:t>
      </w:r>
      <w:proofErr w:type="spellStart"/>
      <w:r w:rsidR="008D71E0" w:rsidRPr="00EE24B6">
        <w:rPr>
          <w:i/>
          <w:szCs w:val="24"/>
        </w:rPr>
        <w:t>S</w:t>
      </w:r>
      <w:r w:rsidR="008D71E0" w:rsidRPr="00EE24B6">
        <w:rPr>
          <w:rFonts w:cs="Times New Roman"/>
          <w:i/>
          <w:szCs w:val="24"/>
        </w:rPr>
        <w:t>é</w:t>
      </w:r>
      <w:r w:rsidR="008D71E0" w:rsidRPr="00EE24B6">
        <w:rPr>
          <w:i/>
          <w:szCs w:val="24"/>
        </w:rPr>
        <w:t>rie</w:t>
      </w:r>
      <w:proofErr w:type="spellEnd"/>
      <w:r w:rsidR="008D71E0" w:rsidRPr="00EE24B6">
        <w:rPr>
          <w:i/>
          <w:szCs w:val="24"/>
        </w:rPr>
        <w:t xml:space="preserve"> 4</w:t>
      </w:r>
      <w:r w:rsidRPr="00EE24B6">
        <w:rPr>
          <w:szCs w:val="24"/>
        </w:rPr>
        <w:t xml:space="preserve"> </w:t>
      </w:r>
      <w:r w:rsidR="008D71E0" w:rsidRPr="00EE24B6">
        <w:rPr>
          <w:szCs w:val="24"/>
        </w:rPr>
        <w:t>5</w:t>
      </w:r>
      <w:r w:rsidRPr="00EE24B6">
        <w:rPr>
          <w:szCs w:val="24"/>
        </w:rPr>
        <w:t>: 331–334.</w:t>
      </w:r>
    </w:p>
    <w:p w:rsidR="004309DD" w:rsidRPr="004309DD" w:rsidRDefault="004309DD" w:rsidP="004309DD">
      <w:pPr>
        <w:ind w:left="720" w:hanging="720"/>
        <w:rPr>
          <w:rFonts w:cs="Times New Roman"/>
        </w:rPr>
      </w:pPr>
      <w:r w:rsidRPr="00EE24B6">
        <w:rPr>
          <w:szCs w:val="24"/>
        </w:rPr>
        <w:t>Smith, F. 1854</w:t>
      </w:r>
      <w:r w:rsidRPr="00EE24B6">
        <w:rPr>
          <w:i/>
          <w:szCs w:val="24"/>
        </w:rPr>
        <w:t xml:space="preserve">. Catalogue of </w:t>
      </w:r>
      <w:proofErr w:type="spellStart"/>
      <w:r w:rsidRPr="00EE24B6">
        <w:rPr>
          <w:i/>
          <w:szCs w:val="24"/>
        </w:rPr>
        <w:t>Hymenopterous</w:t>
      </w:r>
      <w:proofErr w:type="spellEnd"/>
      <w:r w:rsidRPr="00EE24B6">
        <w:rPr>
          <w:i/>
          <w:szCs w:val="24"/>
        </w:rPr>
        <w:t xml:space="preserve"> Insects in the Collection of the British Museum, Part 2, Apidae</w:t>
      </w:r>
      <w:r w:rsidRPr="00EE24B6">
        <w:rPr>
          <w:szCs w:val="24"/>
        </w:rPr>
        <w:t>. British Museum</w:t>
      </w:r>
      <w:r w:rsidR="00861C2E" w:rsidRPr="00EE24B6">
        <w:rPr>
          <w:szCs w:val="24"/>
        </w:rPr>
        <w:t>;</w:t>
      </w:r>
      <w:r w:rsidRPr="00EE24B6">
        <w:rPr>
          <w:szCs w:val="24"/>
        </w:rPr>
        <w:t xml:space="preserve"> London</w:t>
      </w:r>
      <w:r w:rsidR="00861C2E" w:rsidRPr="00EE24B6">
        <w:rPr>
          <w:szCs w:val="24"/>
        </w:rPr>
        <w:t>, UK</w:t>
      </w:r>
      <w:r w:rsidRPr="00EE24B6">
        <w:rPr>
          <w:szCs w:val="24"/>
        </w:rPr>
        <w:t>; 199–465 pp., pls. vii–xii.</w:t>
      </w:r>
    </w:p>
    <w:p w:rsidR="00C26F0E" w:rsidRDefault="00C26F0E" w:rsidP="00414742">
      <w:pPr>
        <w:rPr>
          <w:szCs w:val="24"/>
        </w:rPr>
      </w:pPr>
    </w:p>
    <w:p w:rsidR="00C26F0E" w:rsidRDefault="00C26F0E" w:rsidP="00414742">
      <w:pPr>
        <w:rPr>
          <w:szCs w:val="24"/>
        </w:rPr>
      </w:pPr>
    </w:p>
    <w:p w:rsidR="00D45DC1" w:rsidRDefault="00D45DC1">
      <w:pPr>
        <w:spacing w:after="200" w:line="276" w:lineRule="auto"/>
        <w:contextualSpacing w:val="0"/>
      </w:pPr>
      <w:r>
        <w:br w:type="page"/>
      </w:r>
    </w:p>
    <w:p w:rsidR="00414742" w:rsidRDefault="00414742"/>
    <w:p w:rsidR="00D45DC1" w:rsidRDefault="00D45DC1">
      <w:r>
        <w:t xml:space="preserve">Table 1. Hierarchical classification of subfamily </w:t>
      </w:r>
      <w:proofErr w:type="spellStart"/>
      <w:r>
        <w:t>Oxaeinae</w:t>
      </w:r>
      <w:proofErr w:type="spellEnd"/>
      <w:r w:rsidR="001E2FDB">
        <w:t xml:space="preserve"> (updated from </w:t>
      </w:r>
      <w:proofErr w:type="spellStart"/>
      <w:r w:rsidR="001E2FDB">
        <w:t>Ascher</w:t>
      </w:r>
      <w:proofErr w:type="spellEnd"/>
      <w:r w:rsidR="001E2FDB">
        <w:t xml:space="preserve"> </w:t>
      </w:r>
      <w:r w:rsidR="001E2FDB" w:rsidRPr="001E2FDB">
        <w:rPr>
          <w:i/>
        </w:rPr>
        <w:t>et al</w:t>
      </w:r>
      <w:r w:rsidR="001E2FDB">
        <w:t>., 2006)</w:t>
      </w:r>
      <w:r>
        <w:t>.</w:t>
      </w:r>
    </w:p>
    <w:p w:rsidR="00D45DC1" w:rsidRDefault="00D45DC1"/>
    <w:p w:rsidR="00D45DC1" w:rsidRPr="005B1354" w:rsidRDefault="00D45DC1">
      <w:pPr>
        <w:rPr>
          <w:sz w:val="20"/>
          <w:szCs w:val="20"/>
        </w:rPr>
      </w:pPr>
      <w:r w:rsidRPr="005B1354">
        <w:rPr>
          <w:sz w:val="20"/>
          <w:szCs w:val="20"/>
        </w:rPr>
        <w:t xml:space="preserve">Genus </w:t>
      </w:r>
      <w:r w:rsidRPr="001851C5">
        <w:rPr>
          <w:i/>
          <w:sz w:val="20"/>
          <w:szCs w:val="20"/>
        </w:rPr>
        <w:t>Protoxaea</w:t>
      </w:r>
      <w:r w:rsidRPr="005B1354">
        <w:rPr>
          <w:sz w:val="20"/>
          <w:szCs w:val="20"/>
        </w:rPr>
        <w:t xml:space="preserve"> Cockerell &amp; Porter</w:t>
      </w:r>
    </w:p>
    <w:p w:rsidR="002D1C99" w:rsidRPr="005B1354" w:rsidRDefault="002D1C99" w:rsidP="002D1C99">
      <w:pPr>
        <w:ind w:left="720" w:firstLine="720"/>
        <w:rPr>
          <w:sz w:val="20"/>
          <w:szCs w:val="20"/>
        </w:rPr>
      </w:pPr>
      <w:proofErr w:type="spellStart"/>
      <w:r w:rsidRPr="001851C5">
        <w:rPr>
          <w:i/>
          <w:sz w:val="20"/>
          <w:szCs w:val="20"/>
        </w:rPr>
        <w:t>Protoxaea</w:t>
      </w:r>
      <w:proofErr w:type="spellEnd"/>
      <w:r w:rsidRPr="001851C5">
        <w:rPr>
          <w:i/>
          <w:sz w:val="20"/>
          <w:szCs w:val="20"/>
        </w:rPr>
        <w:t xml:space="preserve"> </w:t>
      </w:r>
      <w:proofErr w:type="spellStart"/>
      <w:r w:rsidRPr="001851C5">
        <w:rPr>
          <w:i/>
          <w:sz w:val="20"/>
          <w:szCs w:val="20"/>
        </w:rPr>
        <w:t>australis</w:t>
      </w:r>
      <w:proofErr w:type="spellEnd"/>
      <w:r w:rsidR="009F299A" w:rsidRPr="005B1354">
        <w:rPr>
          <w:sz w:val="20"/>
          <w:szCs w:val="20"/>
        </w:rPr>
        <w:t xml:space="preserve"> Hurd &amp; </w:t>
      </w:r>
      <w:proofErr w:type="spellStart"/>
      <w:r w:rsidR="009F299A" w:rsidRPr="005B1354">
        <w:rPr>
          <w:sz w:val="20"/>
          <w:szCs w:val="20"/>
        </w:rPr>
        <w:t>Linsley</w:t>
      </w:r>
      <w:proofErr w:type="spellEnd"/>
    </w:p>
    <w:p w:rsidR="002D1C99" w:rsidRPr="005B1354" w:rsidRDefault="002D1C99" w:rsidP="002D1C99">
      <w:pPr>
        <w:ind w:left="720" w:firstLine="720"/>
        <w:rPr>
          <w:sz w:val="20"/>
          <w:szCs w:val="20"/>
        </w:rPr>
      </w:pPr>
      <w:proofErr w:type="spellStart"/>
      <w:r w:rsidRPr="001851C5">
        <w:rPr>
          <w:i/>
          <w:sz w:val="20"/>
          <w:szCs w:val="20"/>
        </w:rPr>
        <w:t>Protoxaea</w:t>
      </w:r>
      <w:proofErr w:type="spellEnd"/>
      <w:r w:rsidRPr="001851C5">
        <w:rPr>
          <w:i/>
          <w:sz w:val="20"/>
          <w:szCs w:val="20"/>
        </w:rPr>
        <w:t xml:space="preserve"> </w:t>
      </w:r>
      <w:proofErr w:type="spellStart"/>
      <w:r w:rsidRPr="001851C5">
        <w:rPr>
          <w:i/>
          <w:sz w:val="20"/>
          <w:szCs w:val="20"/>
        </w:rPr>
        <w:t>gloriosa</w:t>
      </w:r>
      <w:proofErr w:type="spellEnd"/>
      <w:r w:rsidR="009F299A" w:rsidRPr="005B1354">
        <w:rPr>
          <w:sz w:val="20"/>
          <w:szCs w:val="20"/>
        </w:rPr>
        <w:t xml:space="preserve"> (Fox)</w:t>
      </w:r>
    </w:p>
    <w:p w:rsidR="002D1C99" w:rsidRPr="005B1354" w:rsidRDefault="002D1C99" w:rsidP="002D1C99">
      <w:pPr>
        <w:ind w:left="720" w:firstLine="720"/>
        <w:rPr>
          <w:sz w:val="20"/>
          <w:szCs w:val="20"/>
        </w:rPr>
      </w:pPr>
      <w:proofErr w:type="spellStart"/>
      <w:r w:rsidRPr="001851C5">
        <w:rPr>
          <w:i/>
          <w:sz w:val="20"/>
          <w:szCs w:val="20"/>
        </w:rPr>
        <w:t>Protoxaea</w:t>
      </w:r>
      <w:proofErr w:type="spellEnd"/>
      <w:r w:rsidRPr="001851C5">
        <w:rPr>
          <w:i/>
          <w:sz w:val="20"/>
          <w:szCs w:val="20"/>
        </w:rPr>
        <w:t xml:space="preserve"> </w:t>
      </w:r>
      <w:proofErr w:type="spellStart"/>
      <w:r w:rsidRPr="001851C5">
        <w:rPr>
          <w:i/>
          <w:sz w:val="20"/>
          <w:szCs w:val="20"/>
        </w:rPr>
        <w:t>micheneri</w:t>
      </w:r>
      <w:proofErr w:type="spellEnd"/>
      <w:r w:rsidR="009F299A" w:rsidRPr="005B1354">
        <w:rPr>
          <w:sz w:val="20"/>
          <w:szCs w:val="20"/>
        </w:rPr>
        <w:t xml:space="preserve"> Hurd &amp; </w:t>
      </w:r>
      <w:proofErr w:type="spellStart"/>
      <w:r w:rsidR="009F299A" w:rsidRPr="005B1354">
        <w:rPr>
          <w:sz w:val="20"/>
          <w:szCs w:val="20"/>
        </w:rPr>
        <w:t>Linsley</w:t>
      </w:r>
      <w:proofErr w:type="spellEnd"/>
    </w:p>
    <w:p w:rsidR="00D45DC1" w:rsidRPr="005B1354" w:rsidRDefault="00D45DC1">
      <w:pPr>
        <w:rPr>
          <w:sz w:val="20"/>
          <w:szCs w:val="20"/>
        </w:rPr>
      </w:pPr>
      <w:r w:rsidRPr="005B1354">
        <w:rPr>
          <w:sz w:val="20"/>
          <w:szCs w:val="20"/>
        </w:rPr>
        <w:t xml:space="preserve">Genus </w:t>
      </w:r>
      <w:proofErr w:type="spellStart"/>
      <w:r w:rsidRPr="001851C5">
        <w:rPr>
          <w:i/>
          <w:sz w:val="20"/>
          <w:szCs w:val="20"/>
        </w:rPr>
        <w:t>Mesoxaea</w:t>
      </w:r>
      <w:proofErr w:type="spellEnd"/>
      <w:r w:rsidRPr="005B1354">
        <w:rPr>
          <w:sz w:val="20"/>
          <w:szCs w:val="20"/>
        </w:rPr>
        <w:t xml:space="preserve"> Hurd &amp; </w:t>
      </w:r>
      <w:proofErr w:type="spellStart"/>
      <w:r w:rsidRPr="005B1354">
        <w:rPr>
          <w:sz w:val="20"/>
          <w:szCs w:val="20"/>
        </w:rPr>
        <w:t>Linsley</w:t>
      </w:r>
      <w:proofErr w:type="spellEnd"/>
    </w:p>
    <w:p w:rsidR="00D45DC1" w:rsidRPr="005B1354" w:rsidRDefault="00D45DC1" w:rsidP="00D45DC1">
      <w:pPr>
        <w:ind w:firstLine="720"/>
        <w:rPr>
          <w:sz w:val="20"/>
          <w:szCs w:val="20"/>
        </w:rPr>
      </w:pPr>
      <w:r w:rsidRPr="005B1354">
        <w:rPr>
          <w:sz w:val="20"/>
          <w:szCs w:val="20"/>
        </w:rPr>
        <w:t xml:space="preserve">Subgenus </w:t>
      </w:r>
      <w:proofErr w:type="spellStart"/>
      <w:r w:rsidRPr="001851C5">
        <w:rPr>
          <w:i/>
          <w:sz w:val="20"/>
          <w:szCs w:val="20"/>
        </w:rPr>
        <w:t>Mesoxaea</w:t>
      </w:r>
      <w:proofErr w:type="spellEnd"/>
      <w:r w:rsidRPr="005B1354">
        <w:rPr>
          <w:sz w:val="20"/>
          <w:szCs w:val="20"/>
        </w:rPr>
        <w:t xml:space="preserve"> Hurd &amp; </w:t>
      </w:r>
      <w:proofErr w:type="spellStart"/>
      <w:r w:rsidRPr="005B1354">
        <w:rPr>
          <w:sz w:val="20"/>
          <w:szCs w:val="20"/>
        </w:rPr>
        <w:t>Linsley</w:t>
      </w:r>
      <w:proofErr w:type="spellEnd"/>
      <w:r w:rsidRPr="005B1354">
        <w:rPr>
          <w:sz w:val="20"/>
          <w:szCs w:val="20"/>
        </w:rPr>
        <w:t xml:space="preserve"> </w:t>
      </w:r>
      <w:proofErr w:type="spellStart"/>
      <w:r w:rsidRPr="001851C5">
        <w:rPr>
          <w:i/>
          <w:sz w:val="20"/>
          <w:szCs w:val="20"/>
        </w:rPr>
        <w:t>s.str</w:t>
      </w:r>
      <w:proofErr w:type="spellEnd"/>
      <w:r w:rsidRPr="005B1354">
        <w:rPr>
          <w:sz w:val="20"/>
          <w:szCs w:val="20"/>
        </w:rPr>
        <w:t>.</w:t>
      </w:r>
    </w:p>
    <w:p w:rsidR="002D1C99" w:rsidRPr="005B1354" w:rsidRDefault="002D1C99" w:rsidP="002D1C99">
      <w:pPr>
        <w:ind w:left="720" w:firstLine="720"/>
        <w:rPr>
          <w:sz w:val="20"/>
          <w:szCs w:val="20"/>
        </w:rPr>
      </w:pPr>
      <w:proofErr w:type="spellStart"/>
      <w:r w:rsidRPr="001851C5">
        <w:rPr>
          <w:i/>
          <w:sz w:val="20"/>
          <w:szCs w:val="20"/>
        </w:rPr>
        <w:t>Mesoxaea</w:t>
      </w:r>
      <w:proofErr w:type="spellEnd"/>
      <w:r w:rsidRPr="005B1354">
        <w:rPr>
          <w:sz w:val="20"/>
          <w:szCs w:val="20"/>
        </w:rPr>
        <w:t xml:space="preserve"> (</w:t>
      </w:r>
      <w:proofErr w:type="spellStart"/>
      <w:r w:rsidRPr="001851C5">
        <w:rPr>
          <w:i/>
          <w:sz w:val="20"/>
          <w:szCs w:val="20"/>
        </w:rPr>
        <w:t>Mesoxaea</w:t>
      </w:r>
      <w:proofErr w:type="spellEnd"/>
      <w:r w:rsidRPr="005B1354">
        <w:rPr>
          <w:sz w:val="20"/>
          <w:szCs w:val="20"/>
        </w:rPr>
        <w:t xml:space="preserve">) </w:t>
      </w:r>
      <w:proofErr w:type="spellStart"/>
      <w:r w:rsidR="009F299A" w:rsidRPr="001851C5">
        <w:rPr>
          <w:i/>
          <w:sz w:val="20"/>
          <w:szCs w:val="20"/>
        </w:rPr>
        <w:t>arizonica</w:t>
      </w:r>
      <w:proofErr w:type="spellEnd"/>
      <w:r w:rsidR="009F299A" w:rsidRPr="005B1354">
        <w:rPr>
          <w:sz w:val="20"/>
          <w:szCs w:val="20"/>
        </w:rPr>
        <w:t xml:space="preserve"> (Cockerell)</w:t>
      </w:r>
    </w:p>
    <w:p w:rsidR="002D1C99" w:rsidRPr="005B1354" w:rsidRDefault="002D1C99" w:rsidP="002D1C99">
      <w:pPr>
        <w:ind w:left="720" w:firstLine="720"/>
        <w:rPr>
          <w:sz w:val="20"/>
          <w:szCs w:val="20"/>
        </w:rPr>
      </w:pPr>
      <w:proofErr w:type="spellStart"/>
      <w:r w:rsidRPr="001851C5">
        <w:rPr>
          <w:i/>
          <w:sz w:val="20"/>
          <w:szCs w:val="20"/>
        </w:rPr>
        <w:t>Mesoxaea</w:t>
      </w:r>
      <w:proofErr w:type="spellEnd"/>
      <w:r w:rsidRPr="005B1354">
        <w:rPr>
          <w:sz w:val="20"/>
          <w:szCs w:val="20"/>
        </w:rPr>
        <w:t xml:space="preserve"> (</w:t>
      </w:r>
      <w:proofErr w:type="spellStart"/>
      <w:r w:rsidRPr="001851C5">
        <w:rPr>
          <w:i/>
          <w:sz w:val="20"/>
          <w:szCs w:val="20"/>
        </w:rPr>
        <w:t>Mesoxaea</w:t>
      </w:r>
      <w:proofErr w:type="spellEnd"/>
      <w:r w:rsidRPr="005B1354">
        <w:rPr>
          <w:sz w:val="20"/>
          <w:szCs w:val="20"/>
        </w:rPr>
        <w:t xml:space="preserve">) </w:t>
      </w:r>
      <w:proofErr w:type="spellStart"/>
      <w:r w:rsidR="009F299A" w:rsidRPr="001851C5">
        <w:rPr>
          <w:i/>
          <w:sz w:val="20"/>
          <w:szCs w:val="20"/>
        </w:rPr>
        <w:t>clypeata</w:t>
      </w:r>
      <w:proofErr w:type="spellEnd"/>
      <w:r w:rsidR="009F299A" w:rsidRPr="005B1354">
        <w:rPr>
          <w:sz w:val="20"/>
          <w:szCs w:val="20"/>
        </w:rPr>
        <w:t xml:space="preserve"> Hurd &amp; </w:t>
      </w:r>
      <w:proofErr w:type="spellStart"/>
      <w:r w:rsidR="009F299A" w:rsidRPr="005B1354">
        <w:rPr>
          <w:sz w:val="20"/>
          <w:szCs w:val="20"/>
        </w:rPr>
        <w:t>Linsley</w:t>
      </w:r>
      <w:proofErr w:type="spellEnd"/>
    </w:p>
    <w:p w:rsidR="002D1C99" w:rsidRPr="005B1354" w:rsidRDefault="002D1C99" w:rsidP="002D1C99">
      <w:pPr>
        <w:ind w:left="720" w:firstLine="720"/>
        <w:rPr>
          <w:sz w:val="20"/>
          <w:szCs w:val="20"/>
        </w:rPr>
      </w:pPr>
      <w:proofErr w:type="spellStart"/>
      <w:r w:rsidRPr="001851C5">
        <w:rPr>
          <w:i/>
          <w:sz w:val="20"/>
          <w:szCs w:val="20"/>
        </w:rPr>
        <w:t>Mesoxaea</w:t>
      </w:r>
      <w:proofErr w:type="spellEnd"/>
      <w:r w:rsidRPr="005B1354">
        <w:rPr>
          <w:sz w:val="20"/>
          <w:szCs w:val="20"/>
        </w:rPr>
        <w:t xml:space="preserve"> (</w:t>
      </w:r>
      <w:proofErr w:type="spellStart"/>
      <w:r w:rsidRPr="001851C5">
        <w:rPr>
          <w:i/>
          <w:sz w:val="20"/>
          <w:szCs w:val="20"/>
        </w:rPr>
        <w:t>Mesoxaea</w:t>
      </w:r>
      <w:proofErr w:type="spellEnd"/>
      <w:r w:rsidRPr="005B1354">
        <w:rPr>
          <w:sz w:val="20"/>
          <w:szCs w:val="20"/>
        </w:rPr>
        <w:t xml:space="preserve">) </w:t>
      </w:r>
      <w:proofErr w:type="spellStart"/>
      <w:r w:rsidR="009F299A" w:rsidRPr="001851C5">
        <w:rPr>
          <w:i/>
          <w:sz w:val="20"/>
          <w:szCs w:val="20"/>
        </w:rPr>
        <w:t>nigerrima</w:t>
      </w:r>
      <w:proofErr w:type="spellEnd"/>
      <w:r w:rsidR="009F299A" w:rsidRPr="005B1354">
        <w:rPr>
          <w:sz w:val="20"/>
          <w:szCs w:val="20"/>
        </w:rPr>
        <w:t xml:space="preserve"> (</w:t>
      </w:r>
      <w:proofErr w:type="spellStart"/>
      <w:r w:rsidR="009F299A" w:rsidRPr="005B1354">
        <w:rPr>
          <w:sz w:val="20"/>
          <w:szCs w:val="20"/>
        </w:rPr>
        <w:t>Friese</w:t>
      </w:r>
      <w:proofErr w:type="spellEnd"/>
      <w:r w:rsidR="009F299A" w:rsidRPr="005B1354">
        <w:rPr>
          <w:sz w:val="20"/>
          <w:szCs w:val="20"/>
        </w:rPr>
        <w:t>)</w:t>
      </w:r>
    </w:p>
    <w:p w:rsidR="00D45DC1" w:rsidRPr="005B1354" w:rsidRDefault="00D45DC1" w:rsidP="00D45DC1">
      <w:pPr>
        <w:ind w:firstLine="720"/>
        <w:rPr>
          <w:sz w:val="20"/>
          <w:szCs w:val="20"/>
        </w:rPr>
      </w:pPr>
      <w:r w:rsidRPr="005B1354">
        <w:rPr>
          <w:sz w:val="20"/>
          <w:szCs w:val="20"/>
        </w:rPr>
        <w:t xml:space="preserve">Subgenus </w:t>
      </w:r>
      <w:proofErr w:type="spellStart"/>
      <w:r w:rsidR="00B01F99" w:rsidRPr="001851C5">
        <w:rPr>
          <w:i/>
          <w:sz w:val="20"/>
          <w:szCs w:val="20"/>
        </w:rPr>
        <w:t>Heteroxaea</w:t>
      </w:r>
      <w:proofErr w:type="spellEnd"/>
      <w:r w:rsidRPr="005B1354">
        <w:rPr>
          <w:sz w:val="20"/>
          <w:szCs w:val="20"/>
        </w:rPr>
        <w:t xml:space="preserve"> n. </w:t>
      </w:r>
      <w:proofErr w:type="spellStart"/>
      <w:r w:rsidRPr="005B1354">
        <w:rPr>
          <w:sz w:val="20"/>
          <w:szCs w:val="20"/>
        </w:rPr>
        <w:t>subgen</w:t>
      </w:r>
      <w:proofErr w:type="spellEnd"/>
      <w:r w:rsidRPr="005B1354">
        <w:rPr>
          <w:sz w:val="20"/>
          <w:szCs w:val="20"/>
        </w:rPr>
        <w:t>.</w:t>
      </w:r>
    </w:p>
    <w:p w:rsidR="002D1C99" w:rsidRPr="005B1354" w:rsidRDefault="002D1C99" w:rsidP="002D1C99">
      <w:pPr>
        <w:ind w:left="720" w:firstLine="720"/>
        <w:rPr>
          <w:sz w:val="20"/>
          <w:szCs w:val="20"/>
        </w:rPr>
      </w:pPr>
      <w:proofErr w:type="spellStart"/>
      <w:r w:rsidRPr="001851C5">
        <w:rPr>
          <w:i/>
          <w:sz w:val="20"/>
          <w:szCs w:val="20"/>
        </w:rPr>
        <w:t>Mesoxaea</w:t>
      </w:r>
      <w:proofErr w:type="spellEnd"/>
      <w:r w:rsidRPr="005B1354">
        <w:rPr>
          <w:sz w:val="20"/>
          <w:szCs w:val="20"/>
        </w:rPr>
        <w:t xml:space="preserve"> (</w:t>
      </w:r>
      <w:proofErr w:type="spellStart"/>
      <w:r w:rsidR="00B01F99" w:rsidRPr="001851C5">
        <w:rPr>
          <w:i/>
          <w:sz w:val="20"/>
          <w:szCs w:val="20"/>
        </w:rPr>
        <w:t>Heteroxaea</w:t>
      </w:r>
      <w:proofErr w:type="spellEnd"/>
      <w:r w:rsidRPr="005B1354">
        <w:rPr>
          <w:sz w:val="20"/>
          <w:szCs w:val="20"/>
        </w:rPr>
        <w:t xml:space="preserve">) </w:t>
      </w:r>
      <w:proofErr w:type="spellStart"/>
      <w:r w:rsidR="009F299A" w:rsidRPr="001851C5">
        <w:rPr>
          <w:i/>
          <w:sz w:val="20"/>
          <w:szCs w:val="20"/>
        </w:rPr>
        <w:t>rufescens</w:t>
      </w:r>
      <w:proofErr w:type="spellEnd"/>
      <w:r w:rsidR="009F299A" w:rsidRPr="005B1354">
        <w:rPr>
          <w:sz w:val="20"/>
          <w:szCs w:val="20"/>
        </w:rPr>
        <w:t xml:space="preserve"> Hurd &amp; </w:t>
      </w:r>
      <w:proofErr w:type="spellStart"/>
      <w:r w:rsidR="009F299A" w:rsidRPr="005B1354">
        <w:rPr>
          <w:sz w:val="20"/>
          <w:szCs w:val="20"/>
        </w:rPr>
        <w:t>Linsley</w:t>
      </w:r>
      <w:proofErr w:type="spellEnd"/>
    </w:p>
    <w:p w:rsidR="002D1C99" w:rsidRPr="005B1354" w:rsidRDefault="002D1C99" w:rsidP="002D1C99">
      <w:pPr>
        <w:ind w:left="720" w:firstLine="720"/>
        <w:rPr>
          <w:sz w:val="20"/>
          <w:szCs w:val="20"/>
        </w:rPr>
      </w:pPr>
      <w:proofErr w:type="spellStart"/>
      <w:r w:rsidRPr="001851C5">
        <w:rPr>
          <w:i/>
          <w:sz w:val="20"/>
          <w:szCs w:val="20"/>
        </w:rPr>
        <w:t>Mesoxaea</w:t>
      </w:r>
      <w:proofErr w:type="spellEnd"/>
      <w:r w:rsidRPr="005B1354">
        <w:rPr>
          <w:sz w:val="20"/>
          <w:szCs w:val="20"/>
        </w:rPr>
        <w:t xml:space="preserve"> (</w:t>
      </w:r>
      <w:proofErr w:type="spellStart"/>
      <w:r w:rsidR="00B01F99" w:rsidRPr="001851C5">
        <w:rPr>
          <w:i/>
          <w:sz w:val="20"/>
          <w:szCs w:val="20"/>
        </w:rPr>
        <w:t>Heteroxaea</w:t>
      </w:r>
      <w:proofErr w:type="spellEnd"/>
      <w:r w:rsidRPr="005B1354">
        <w:rPr>
          <w:sz w:val="20"/>
          <w:szCs w:val="20"/>
        </w:rPr>
        <w:t xml:space="preserve">) </w:t>
      </w:r>
      <w:proofErr w:type="spellStart"/>
      <w:r w:rsidR="009F299A" w:rsidRPr="001851C5">
        <w:rPr>
          <w:i/>
          <w:sz w:val="20"/>
          <w:szCs w:val="20"/>
        </w:rPr>
        <w:t>tachytiformis</w:t>
      </w:r>
      <w:proofErr w:type="spellEnd"/>
      <w:r w:rsidR="009F299A" w:rsidRPr="005B1354">
        <w:rPr>
          <w:sz w:val="20"/>
          <w:szCs w:val="20"/>
        </w:rPr>
        <w:t xml:space="preserve"> (Cameron)</w:t>
      </w:r>
    </w:p>
    <w:p w:rsidR="002D1C99" w:rsidRPr="005B1354" w:rsidRDefault="002D1C99" w:rsidP="002D1C99">
      <w:pPr>
        <w:ind w:left="720" w:firstLine="720"/>
        <w:rPr>
          <w:sz w:val="20"/>
          <w:szCs w:val="20"/>
        </w:rPr>
      </w:pPr>
      <w:proofErr w:type="spellStart"/>
      <w:r w:rsidRPr="001851C5">
        <w:rPr>
          <w:i/>
          <w:sz w:val="20"/>
          <w:szCs w:val="20"/>
        </w:rPr>
        <w:t>Mesoxaea</w:t>
      </w:r>
      <w:proofErr w:type="spellEnd"/>
      <w:r w:rsidRPr="005B1354">
        <w:rPr>
          <w:sz w:val="20"/>
          <w:szCs w:val="20"/>
        </w:rPr>
        <w:t xml:space="preserve"> (</w:t>
      </w:r>
      <w:proofErr w:type="spellStart"/>
      <w:r w:rsidR="00B01F99" w:rsidRPr="001851C5">
        <w:rPr>
          <w:i/>
          <w:sz w:val="20"/>
          <w:szCs w:val="20"/>
        </w:rPr>
        <w:t>Heteroxaea</w:t>
      </w:r>
      <w:proofErr w:type="spellEnd"/>
      <w:r w:rsidRPr="005B1354">
        <w:rPr>
          <w:sz w:val="20"/>
          <w:szCs w:val="20"/>
        </w:rPr>
        <w:t xml:space="preserve">) </w:t>
      </w:r>
      <w:proofErr w:type="spellStart"/>
      <w:r w:rsidR="009F299A" w:rsidRPr="001851C5">
        <w:rPr>
          <w:i/>
          <w:sz w:val="20"/>
          <w:szCs w:val="20"/>
        </w:rPr>
        <w:t>texana</w:t>
      </w:r>
      <w:proofErr w:type="spellEnd"/>
      <w:r w:rsidR="009F299A" w:rsidRPr="005B1354">
        <w:rPr>
          <w:sz w:val="20"/>
          <w:szCs w:val="20"/>
        </w:rPr>
        <w:t xml:space="preserve"> (</w:t>
      </w:r>
      <w:proofErr w:type="spellStart"/>
      <w:r w:rsidR="009F299A" w:rsidRPr="005B1354">
        <w:rPr>
          <w:sz w:val="20"/>
          <w:szCs w:val="20"/>
        </w:rPr>
        <w:t>Friese</w:t>
      </w:r>
      <w:proofErr w:type="spellEnd"/>
      <w:r w:rsidR="009F299A" w:rsidRPr="005B1354">
        <w:rPr>
          <w:sz w:val="20"/>
          <w:szCs w:val="20"/>
        </w:rPr>
        <w:t>)</w:t>
      </w:r>
    </w:p>
    <w:p w:rsidR="002D1C99" w:rsidRPr="005B1354" w:rsidRDefault="002D1C99" w:rsidP="002D1C99">
      <w:pPr>
        <w:ind w:left="720" w:firstLine="720"/>
        <w:rPr>
          <w:sz w:val="20"/>
          <w:szCs w:val="20"/>
        </w:rPr>
      </w:pPr>
      <w:proofErr w:type="spellStart"/>
      <w:r w:rsidRPr="001851C5">
        <w:rPr>
          <w:i/>
          <w:sz w:val="20"/>
          <w:szCs w:val="20"/>
        </w:rPr>
        <w:t>Mesoxaea</w:t>
      </w:r>
      <w:proofErr w:type="spellEnd"/>
      <w:r w:rsidRPr="005B1354">
        <w:rPr>
          <w:sz w:val="20"/>
          <w:szCs w:val="20"/>
        </w:rPr>
        <w:t xml:space="preserve"> (</w:t>
      </w:r>
      <w:proofErr w:type="spellStart"/>
      <w:r w:rsidR="00B01F99" w:rsidRPr="001851C5">
        <w:rPr>
          <w:i/>
          <w:sz w:val="20"/>
          <w:szCs w:val="20"/>
        </w:rPr>
        <w:t>Heteroxaea</w:t>
      </w:r>
      <w:proofErr w:type="spellEnd"/>
      <w:r w:rsidRPr="005B1354">
        <w:rPr>
          <w:sz w:val="20"/>
          <w:szCs w:val="20"/>
        </w:rPr>
        <w:t xml:space="preserve">) </w:t>
      </w:r>
      <w:proofErr w:type="spellStart"/>
      <w:r w:rsidR="009F299A" w:rsidRPr="001851C5">
        <w:rPr>
          <w:i/>
          <w:sz w:val="20"/>
          <w:szCs w:val="20"/>
        </w:rPr>
        <w:t>vagans</w:t>
      </w:r>
      <w:proofErr w:type="spellEnd"/>
      <w:r w:rsidR="009F299A" w:rsidRPr="005B1354">
        <w:rPr>
          <w:sz w:val="20"/>
          <w:szCs w:val="20"/>
        </w:rPr>
        <w:t xml:space="preserve"> (Fox)</w:t>
      </w:r>
    </w:p>
    <w:p w:rsidR="00D45DC1" w:rsidRPr="005B1354" w:rsidRDefault="00D45DC1">
      <w:pPr>
        <w:rPr>
          <w:sz w:val="20"/>
          <w:szCs w:val="20"/>
        </w:rPr>
      </w:pPr>
      <w:r w:rsidRPr="005B1354">
        <w:rPr>
          <w:sz w:val="20"/>
          <w:szCs w:val="20"/>
        </w:rPr>
        <w:t xml:space="preserve">Genus </w:t>
      </w:r>
      <w:proofErr w:type="spellStart"/>
      <w:r w:rsidRPr="001851C5">
        <w:rPr>
          <w:i/>
          <w:sz w:val="20"/>
          <w:szCs w:val="20"/>
        </w:rPr>
        <w:t>Notoxaea</w:t>
      </w:r>
      <w:proofErr w:type="spellEnd"/>
      <w:r w:rsidRPr="005B1354">
        <w:rPr>
          <w:sz w:val="20"/>
          <w:szCs w:val="20"/>
        </w:rPr>
        <w:t xml:space="preserve"> Hurd &amp; </w:t>
      </w:r>
      <w:proofErr w:type="spellStart"/>
      <w:r w:rsidRPr="005B1354">
        <w:rPr>
          <w:sz w:val="20"/>
          <w:szCs w:val="20"/>
        </w:rPr>
        <w:t>Linsley</w:t>
      </w:r>
      <w:proofErr w:type="spellEnd"/>
    </w:p>
    <w:p w:rsidR="00D45DC1" w:rsidRPr="005B1354" w:rsidRDefault="00D45DC1" w:rsidP="00D45DC1">
      <w:pPr>
        <w:ind w:left="720" w:firstLine="720"/>
        <w:rPr>
          <w:sz w:val="20"/>
          <w:szCs w:val="20"/>
        </w:rPr>
      </w:pPr>
      <w:proofErr w:type="spellStart"/>
      <w:r w:rsidRPr="001851C5">
        <w:rPr>
          <w:i/>
          <w:sz w:val="20"/>
          <w:szCs w:val="20"/>
        </w:rPr>
        <w:t>Notoxaea</w:t>
      </w:r>
      <w:proofErr w:type="spellEnd"/>
      <w:r w:rsidRPr="001851C5">
        <w:rPr>
          <w:i/>
          <w:sz w:val="20"/>
          <w:szCs w:val="20"/>
        </w:rPr>
        <w:t xml:space="preserve"> </w:t>
      </w:r>
      <w:proofErr w:type="spellStart"/>
      <w:r w:rsidRPr="001851C5">
        <w:rPr>
          <w:i/>
          <w:sz w:val="20"/>
          <w:szCs w:val="20"/>
        </w:rPr>
        <w:t>ferruginea</w:t>
      </w:r>
      <w:proofErr w:type="spellEnd"/>
      <w:r w:rsidRPr="005B1354">
        <w:rPr>
          <w:sz w:val="20"/>
          <w:szCs w:val="20"/>
        </w:rPr>
        <w:t xml:space="preserve"> (</w:t>
      </w:r>
      <w:proofErr w:type="spellStart"/>
      <w:r w:rsidRPr="005B1354">
        <w:rPr>
          <w:sz w:val="20"/>
          <w:szCs w:val="20"/>
        </w:rPr>
        <w:t>Friese</w:t>
      </w:r>
      <w:proofErr w:type="spellEnd"/>
      <w:r w:rsidRPr="005B1354">
        <w:rPr>
          <w:sz w:val="20"/>
          <w:szCs w:val="20"/>
        </w:rPr>
        <w:t>)</w:t>
      </w:r>
    </w:p>
    <w:p w:rsidR="00D45DC1" w:rsidRPr="005B1354" w:rsidRDefault="00D45DC1">
      <w:pPr>
        <w:rPr>
          <w:sz w:val="20"/>
          <w:szCs w:val="20"/>
        </w:rPr>
      </w:pPr>
      <w:r w:rsidRPr="005B1354">
        <w:rPr>
          <w:sz w:val="20"/>
          <w:szCs w:val="20"/>
        </w:rPr>
        <w:t xml:space="preserve">Genus </w:t>
      </w:r>
      <w:proofErr w:type="spellStart"/>
      <w:r w:rsidRPr="001851C5">
        <w:rPr>
          <w:i/>
          <w:sz w:val="20"/>
          <w:szCs w:val="20"/>
        </w:rPr>
        <w:t>Alloxaea</w:t>
      </w:r>
      <w:proofErr w:type="spellEnd"/>
      <w:r w:rsidRPr="005B1354">
        <w:rPr>
          <w:sz w:val="20"/>
          <w:szCs w:val="20"/>
        </w:rPr>
        <w:t xml:space="preserve"> </w:t>
      </w:r>
      <w:proofErr w:type="spellStart"/>
      <w:r w:rsidRPr="005B1354">
        <w:rPr>
          <w:sz w:val="20"/>
          <w:szCs w:val="20"/>
        </w:rPr>
        <w:t>Ascher</w:t>
      </w:r>
      <w:proofErr w:type="spellEnd"/>
      <w:r w:rsidRPr="005B1354">
        <w:rPr>
          <w:sz w:val="20"/>
          <w:szCs w:val="20"/>
        </w:rPr>
        <w:t>, Engel, &amp; Griswold</w:t>
      </w:r>
    </w:p>
    <w:p w:rsidR="00D45DC1" w:rsidRPr="005B1354" w:rsidRDefault="00D45DC1" w:rsidP="00D45DC1">
      <w:pPr>
        <w:ind w:left="720" w:firstLine="720"/>
        <w:rPr>
          <w:sz w:val="20"/>
          <w:szCs w:val="20"/>
        </w:rPr>
      </w:pPr>
      <w:proofErr w:type="spellStart"/>
      <w:r w:rsidRPr="001851C5">
        <w:rPr>
          <w:i/>
          <w:sz w:val="20"/>
          <w:szCs w:val="20"/>
        </w:rPr>
        <w:t>Alloxaea</w:t>
      </w:r>
      <w:proofErr w:type="spellEnd"/>
      <w:r w:rsidRPr="001851C5">
        <w:rPr>
          <w:i/>
          <w:sz w:val="20"/>
          <w:szCs w:val="20"/>
        </w:rPr>
        <w:t xml:space="preserve"> </w:t>
      </w:r>
      <w:proofErr w:type="spellStart"/>
      <w:r w:rsidRPr="001851C5">
        <w:rPr>
          <w:i/>
          <w:sz w:val="20"/>
          <w:szCs w:val="20"/>
        </w:rPr>
        <w:t>brevipalpis</w:t>
      </w:r>
      <w:proofErr w:type="spellEnd"/>
      <w:r w:rsidRPr="005B1354">
        <w:rPr>
          <w:sz w:val="20"/>
          <w:szCs w:val="20"/>
        </w:rPr>
        <w:t xml:space="preserve"> (</w:t>
      </w:r>
      <w:proofErr w:type="spellStart"/>
      <w:r w:rsidRPr="005B1354">
        <w:rPr>
          <w:sz w:val="20"/>
          <w:szCs w:val="20"/>
        </w:rPr>
        <w:t>Ascher</w:t>
      </w:r>
      <w:proofErr w:type="spellEnd"/>
      <w:r w:rsidRPr="005B1354">
        <w:rPr>
          <w:sz w:val="20"/>
          <w:szCs w:val="20"/>
        </w:rPr>
        <w:t>, Engel, &amp; Griswold)</w:t>
      </w:r>
    </w:p>
    <w:p w:rsidR="00D45DC1" w:rsidRPr="005B1354" w:rsidRDefault="00D45DC1">
      <w:pPr>
        <w:rPr>
          <w:sz w:val="20"/>
          <w:szCs w:val="20"/>
        </w:rPr>
      </w:pPr>
      <w:r w:rsidRPr="005B1354">
        <w:rPr>
          <w:sz w:val="20"/>
          <w:szCs w:val="20"/>
        </w:rPr>
        <w:t xml:space="preserve">Genus </w:t>
      </w:r>
      <w:r w:rsidRPr="001851C5">
        <w:rPr>
          <w:i/>
          <w:sz w:val="20"/>
          <w:szCs w:val="20"/>
        </w:rPr>
        <w:t>Oxaea</w:t>
      </w:r>
      <w:r w:rsidRPr="005B1354">
        <w:rPr>
          <w:sz w:val="20"/>
          <w:szCs w:val="20"/>
        </w:rPr>
        <w:t xml:space="preserve"> Klug</w:t>
      </w:r>
    </w:p>
    <w:p w:rsidR="00D45DC1" w:rsidRPr="005B1354" w:rsidRDefault="00D45DC1" w:rsidP="00D45DC1">
      <w:pPr>
        <w:ind w:firstLine="720"/>
        <w:rPr>
          <w:sz w:val="20"/>
          <w:szCs w:val="20"/>
        </w:rPr>
      </w:pPr>
      <w:r w:rsidRPr="005B1354">
        <w:rPr>
          <w:sz w:val="20"/>
          <w:szCs w:val="20"/>
        </w:rPr>
        <w:t xml:space="preserve">Subgenus </w:t>
      </w:r>
      <w:proofErr w:type="spellStart"/>
      <w:r w:rsidRPr="001851C5">
        <w:rPr>
          <w:i/>
          <w:sz w:val="20"/>
          <w:szCs w:val="20"/>
        </w:rPr>
        <w:t>Rhodoxaea</w:t>
      </w:r>
      <w:proofErr w:type="spellEnd"/>
      <w:r w:rsidRPr="005B1354">
        <w:rPr>
          <w:sz w:val="20"/>
          <w:szCs w:val="20"/>
        </w:rPr>
        <w:t xml:space="preserve"> n. </w:t>
      </w:r>
      <w:proofErr w:type="spellStart"/>
      <w:r w:rsidRPr="005B1354">
        <w:rPr>
          <w:sz w:val="20"/>
          <w:szCs w:val="20"/>
        </w:rPr>
        <w:t>subgen</w:t>
      </w:r>
      <w:proofErr w:type="spellEnd"/>
      <w:r w:rsidRPr="005B1354">
        <w:rPr>
          <w:sz w:val="20"/>
          <w:szCs w:val="20"/>
        </w:rPr>
        <w:t>.</w:t>
      </w:r>
    </w:p>
    <w:p w:rsidR="00D45DC1" w:rsidRPr="005B1354" w:rsidRDefault="00D45DC1" w:rsidP="002D1C99">
      <w:pPr>
        <w:ind w:left="720" w:firstLine="720"/>
        <w:rPr>
          <w:sz w:val="20"/>
          <w:szCs w:val="20"/>
        </w:rPr>
      </w:pPr>
      <w:r w:rsidRPr="001851C5">
        <w:rPr>
          <w:i/>
          <w:sz w:val="20"/>
          <w:szCs w:val="20"/>
        </w:rPr>
        <w:t>Oxaea</w:t>
      </w:r>
      <w:r w:rsidRPr="005B1354">
        <w:rPr>
          <w:sz w:val="20"/>
          <w:szCs w:val="20"/>
        </w:rPr>
        <w:t xml:space="preserve"> (</w:t>
      </w:r>
      <w:proofErr w:type="spellStart"/>
      <w:r w:rsidRPr="001851C5">
        <w:rPr>
          <w:i/>
          <w:sz w:val="20"/>
          <w:szCs w:val="20"/>
        </w:rPr>
        <w:t>Rhodoxaea</w:t>
      </w:r>
      <w:proofErr w:type="spellEnd"/>
      <w:r w:rsidRPr="005B1354">
        <w:rPr>
          <w:sz w:val="20"/>
          <w:szCs w:val="20"/>
        </w:rPr>
        <w:t xml:space="preserve">) </w:t>
      </w:r>
      <w:proofErr w:type="spellStart"/>
      <w:r w:rsidRPr="001851C5">
        <w:rPr>
          <w:i/>
          <w:sz w:val="20"/>
          <w:szCs w:val="20"/>
        </w:rPr>
        <w:t>rufa</w:t>
      </w:r>
      <w:proofErr w:type="spellEnd"/>
      <w:r w:rsidRPr="005B1354">
        <w:rPr>
          <w:sz w:val="20"/>
          <w:szCs w:val="20"/>
        </w:rPr>
        <w:t xml:space="preserve"> </w:t>
      </w:r>
      <w:proofErr w:type="spellStart"/>
      <w:r w:rsidR="009F299A" w:rsidRPr="005B1354">
        <w:rPr>
          <w:sz w:val="20"/>
          <w:szCs w:val="20"/>
        </w:rPr>
        <w:t>Friese</w:t>
      </w:r>
      <w:proofErr w:type="spellEnd"/>
    </w:p>
    <w:p w:rsidR="00D45DC1" w:rsidRPr="005B1354" w:rsidRDefault="00D45DC1" w:rsidP="00D45DC1">
      <w:pPr>
        <w:ind w:firstLine="720"/>
        <w:rPr>
          <w:sz w:val="20"/>
          <w:szCs w:val="20"/>
        </w:rPr>
      </w:pPr>
      <w:r w:rsidRPr="005B1354">
        <w:rPr>
          <w:sz w:val="20"/>
          <w:szCs w:val="20"/>
        </w:rPr>
        <w:t xml:space="preserve">Subgenus </w:t>
      </w:r>
      <w:proofErr w:type="spellStart"/>
      <w:r w:rsidRPr="001851C5">
        <w:rPr>
          <w:i/>
          <w:sz w:val="20"/>
          <w:szCs w:val="20"/>
        </w:rPr>
        <w:t>Per</w:t>
      </w:r>
      <w:r w:rsidR="001851C5">
        <w:rPr>
          <w:i/>
          <w:sz w:val="20"/>
          <w:szCs w:val="20"/>
        </w:rPr>
        <w:t>cn</w:t>
      </w:r>
      <w:r w:rsidRPr="001851C5">
        <w:rPr>
          <w:i/>
          <w:sz w:val="20"/>
          <w:szCs w:val="20"/>
        </w:rPr>
        <w:t>oxaea</w:t>
      </w:r>
      <w:proofErr w:type="spellEnd"/>
      <w:r w:rsidRPr="005B1354">
        <w:rPr>
          <w:sz w:val="20"/>
          <w:szCs w:val="20"/>
        </w:rPr>
        <w:t xml:space="preserve"> n. </w:t>
      </w:r>
      <w:proofErr w:type="spellStart"/>
      <w:r w:rsidRPr="005B1354">
        <w:rPr>
          <w:sz w:val="20"/>
          <w:szCs w:val="20"/>
        </w:rPr>
        <w:t>subgen</w:t>
      </w:r>
      <w:proofErr w:type="spellEnd"/>
      <w:r w:rsidRPr="005B1354">
        <w:rPr>
          <w:sz w:val="20"/>
          <w:szCs w:val="20"/>
        </w:rPr>
        <w:t>.</w:t>
      </w:r>
    </w:p>
    <w:p w:rsidR="00D45DC1" w:rsidRPr="005B1354" w:rsidRDefault="00D45DC1" w:rsidP="002D1C99">
      <w:pPr>
        <w:ind w:left="720" w:firstLine="720"/>
        <w:rPr>
          <w:sz w:val="20"/>
          <w:szCs w:val="20"/>
        </w:rPr>
      </w:pPr>
      <w:r w:rsidRPr="001851C5">
        <w:rPr>
          <w:i/>
          <w:sz w:val="20"/>
          <w:szCs w:val="20"/>
        </w:rPr>
        <w:t>Oxaea</w:t>
      </w:r>
      <w:r w:rsidRPr="005B1354">
        <w:rPr>
          <w:sz w:val="20"/>
          <w:szCs w:val="20"/>
        </w:rPr>
        <w:t xml:space="preserve"> (</w:t>
      </w:r>
      <w:proofErr w:type="spellStart"/>
      <w:r w:rsidRPr="001851C5">
        <w:rPr>
          <w:i/>
          <w:sz w:val="20"/>
          <w:szCs w:val="20"/>
        </w:rPr>
        <w:t>Percnoxaea</w:t>
      </w:r>
      <w:proofErr w:type="spellEnd"/>
      <w:r w:rsidRPr="005B1354">
        <w:rPr>
          <w:sz w:val="20"/>
          <w:szCs w:val="20"/>
        </w:rPr>
        <w:t xml:space="preserve">) </w:t>
      </w:r>
      <w:proofErr w:type="spellStart"/>
      <w:r w:rsidRPr="001851C5">
        <w:rPr>
          <w:i/>
          <w:sz w:val="20"/>
          <w:szCs w:val="20"/>
        </w:rPr>
        <w:t>alvarengai</w:t>
      </w:r>
      <w:proofErr w:type="spellEnd"/>
      <w:r w:rsidRPr="005B1354">
        <w:rPr>
          <w:sz w:val="20"/>
          <w:szCs w:val="20"/>
        </w:rPr>
        <w:t xml:space="preserve"> Moure &amp; Urban</w:t>
      </w:r>
    </w:p>
    <w:p w:rsidR="009F299A" w:rsidRPr="005B1354" w:rsidRDefault="009F299A" w:rsidP="009F299A">
      <w:pPr>
        <w:ind w:left="720" w:firstLine="720"/>
        <w:rPr>
          <w:sz w:val="20"/>
          <w:szCs w:val="20"/>
        </w:rPr>
      </w:pPr>
      <w:r w:rsidRPr="001851C5">
        <w:rPr>
          <w:i/>
          <w:sz w:val="20"/>
          <w:szCs w:val="20"/>
        </w:rPr>
        <w:t>Oxaea</w:t>
      </w:r>
      <w:r w:rsidRPr="005B1354">
        <w:rPr>
          <w:sz w:val="20"/>
          <w:szCs w:val="20"/>
        </w:rPr>
        <w:t xml:space="preserve"> (</w:t>
      </w:r>
      <w:proofErr w:type="spellStart"/>
      <w:r w:rsidRPr="001851C5">
        <w:rPr>
          <w:i/>
          <w:sz w:val="20"/>
          <w:szCs w:val="20"/>
        </w:rPr>
        <w:t>Percnoxaea</w:t>
      </w:r>
      <w:proofErr w:type="spellEnd"/>
      <w:r w:rsidRPr="005B1354">
        <w:rPr>
          <w:sz w:val="20"/>
          <w:szCs w:val="20"/>
        </w:rPr>
        <w:t xml:space="preserve">) </w:t>
      </w:r>
      <w:proofErr w:type="spellStart"/>
      <w:r w:rsidRPr="001851C5">
        <w:rPr>
          <w:i/>
          <w:sz w:val="20"/>
          <w:szCs w:val="20"/>
        </w:rPr>
        <w:t>mourei</w:t>
      </w:r>
      <w:proofErr w:type="spellEnd"/>
      <w:r w:rsidRPr="005B1354">
        <w:rPr>
          <w:sz w:val="20"/>
          <w:szCs w:val="20"/>
        </w:rPr>
        <w:t xml:space="preserve"> Graf</w:t>
      </w:r>
    </w:p>
    <w:p w:rsidR="00D45DC1" w:rsidRDefault="00D45DC1" w:rsidP="002D1C99">
      <w:pPr>
        <w:ind w:left="720" w:firstLine="720"/>
        <w:rPr>
          <w:sz w:val="20"/>
          <w:szCs w:val="20"/>
        </w:rPr>
      </w:pPr>
      <w:r w:rsidRPr="001851C5">
        <w:rPr>
          <w:i/>
          <w:sz w:val="20"/>
          <w:szCs w:val="20"/>
        </w:rPr>
        <w:t>Oxaea</w:t>
      </w:r>
      <w:r w:rsidRPr="005B1354">
        <w:rPr>
          <w:sz w:val="20"/>
          <w:szCs w:val="20"/>
        </w:rPr>
        <w:t xml:space="preserve"> (</w:t>
      </w:r>
      <w:proofErr w:type="spellStart"/>
      <w:r w:rsidRPr="001851C5">
        <w:rPr>
          <w:i/>
          <w:sz w:val="20"/>
          <w:szCs w:val="20"/>
        </w:rPr>
        <w:t>Percnoxaea</w:t>
      </w:r>
      <w:proofErr w:type="spellEnd"/>
      <w:r w:rsidRPr="005B1354">
        <w:rPr>
          <w:sz w:val="20"/>
          <w:szCs w:val="20"/>
        </w:rPr>
        <w:t xml:space="preserve">) </w:t>
      </w:r>
      <w:proofErr w:type="spellStart"/>
      <w:r w:rsidRPr="001851C5">
        <w:rPr>
          <w:i/>
          <w:sz w:val="20"/>
          <w:szCs w:val="20"/>
        </w:rPr>
        <w:t>schwarzi</w:t>
      </w:r>
      <w:proofErr w:type="spellEnd"/>
      <w:r w:rsidRPr="005B1354">
        <w:rPr>
          <w:sz w:val="20"/>
          <w:szCs w:val="20"/>
        </w:rPr>
        <w:t xml:space="preserve"> Moure &amp; </w:t>
      </w:r>
      <w:proofErr w:type="spellStart"/>
      <w:r w:rsidRPr="005B1354">
        <w:rPr>
          <w:sz w:val="20"/>
          <w:szCs w:val="20"/>
        </w:rPr>
        <w:t>Seabra</w:t>
      </w:r>
      <w:proofErr w:type="spellEnd"/>
    </w:p>
    <w:p w:rsidR="002C7C6C" w:rsidRPr="005B1354" w:rsidRDefault="002C7C6C" w:rsidP="002D1C99">
      <w:pPr>
        <w:ind w:left="720" w:firstLine="720"/>
        <w:rPr>
          <w:sz w:val="20"/>
          <w:szCs w:val="20"/>
        </w:rPr>
      </w:pPr>
      <w:r>
        <w:rPr>
          <w:i/>
          <w:sz w:val="20"/>
          <w:szCs w:val="20"/>
        </w:rPr>
        <w:t>Oxaea</w:t>
      </w:r>
      <w:r w:rsidRPr="002C7C6C">
        <w:rPr>
          <w:sz w:val="20"/>
          <w:szCs w:val="20"/>
        </w:rPr>
        <w:t xml:space="preserve"> (</w:t>
      </w:r>
      <w:proofErr w:type="spellStart"/>
      <w:r>
        <w:rPr>
          <w:i/>
          <w:sz w:val="20"/>
          <w:szCs w:val="20"/>
        </w:rPr>
        <w:t>Percnoxaea</w:t>
      </w:r>
      <w:proofErr w:type="spellEnd"/>
      <w:r w:rsidRPr="002C7C6C">
        <w:rPr>
          <w:sz w:val="20"/>
          <w:szCs w:val="20"/>
        </w:rPr>
        <w:t>)</w:t>
      </w:r>
      <w:r>
        <w:rPr>
          <w:sz w:val="20"/>
          <w:szCs w:val="20"/>
        </w:rPr>
        <w:t xml:space="preserve"> </w:t>
      </w:r>
      <w:proofErr w:type="spellStart"/>
      <w:r w:rsidRPr="00FC031E">
        <w:rPr>
          <w:i/>
          <w:sz w:val="20"/>
          <w:szCs w:val="20"/>
        </w:rPr>
        <w:t>sooretama</w:t>
      </w:r>
      <w:proofErr w:type="spellEnd"/>
      <w:r>
        <w:rPr>
          <w:sz w:val="20"/>
          <w:szCs w:val="20"/>
        </w:rPr>
        <w:t xml:space="preserve"> Graf &amp; Urban</w:t>
      </w:r>
    </w:p>
    <w:p w:rsidR="00D45DC1" w:rsidRPr="005B1354" w:rsidRDefault="00D45DC1" w:rsidP="00D45DC1">
      <w:pPr>
        <w:ind w:firstLine="720"/>
        <w:rPr>
          <w:sz w:val="20"/>
          <w:szCs w:val="20"/>
        </w:rPr>
      </w:pPr>
      <w:r w:rsidRPr="005B1354">
        <w:rPr>
          <w:sz w:val="20"/>
          <w:szCs w:val="20"/>
        </w:rPr>
        <w:t xml:space="preserve">Subgenus </w:t>
      </w:r>
      <w:r w:rsidRPr="001851C5">
        <w:rPr>
          <w:i/>
          <w:sz w:val="20"/>
          <w:szCs w:val="20"/>
        </w:rPr>
        <w:t>Oxaea</w:t>
      </w:r>
      <w:r w:rsidRPr="005B1354">
        <w:rPr>
          <w:sz w:val="20"/>
          <w:szCs w:val="20"/>
        </w:rPr>
        <w:t xml:space="preserve"> Klug </w:t>
      </w:r>
      <w:proofErr w:type="spellStart"/>
      <w:r w:rsidRPr="001851C5">
        <w:rPr>
          <w:i/>
          <w:sz w:val="20"/>
          <w:szCs w:val="20"/>
        </w:rPr>
        <w:t>s.str</w:t>
      </w:r>
      <w:proofErr w:type="spellEnd"/>
      <w:r w:rsidRPr="005B1354">
        <w:rPr>
          <w:sz w:val="20"/>
          <w:szCs w:val="20"/>
        </w:rPr>
        <w:t>.</w:t>
      </w:r>
    </w:p>
    <w:p w:rsidR="009F299A" w:rsidRPr="005B1354" w:rsidRDefault="009F299A" w:rsidP="009F299A">
      <w:pPr>
        <w:ind w:left="720" w:firstLine="720"/>
        <w:rPr>
          <w:sz w:val="20"/>
          <w:szCs w:val="20"/>
        </w:rPr>
      </w:pPr>
      <w:r w:rsidRPr="001851C5">
        <w:rPr>
          <w:i/>
          <w:sz w:val="20"/>
          <w:szCs w:val="20"/>
        </w:rPr>
        <w:t>Oxaea</w:t>
      </w:r>
      <w:r w:rsidRPr="005B1354">
        <w:rPr>
          <w:sz w:val="20"/>
          <w:szCs w:val="20"/>
        </w:rPr>
        <w:t xml:space="preserve"> (</w:t>
      </w:r>
      <w:r w:rsidRPr="001851C5">
        <w:rPr>
          <w:i/>
          <w:sz w:val="20"/>
          <w:szCs w:val="20"/>
        </w:rPr>
        <w:t>Oxaea</w:t>
      </w:r>
      <w:r w:rsidRPr="005B1354">
        <w:rPr>
          <w:sz w:val="20"/>
          <w:szCs w:val="20"/>
        </w:rPr>
        <w:t xml:space="preserve">) </w:t>
      </w:r>
      <w:proofErr w:type="spellStart"/>
      <w:r w:rsidRPr="001851C5">
        <w:rPr>
          <w:i/>
          <w:sz w:val="20"/>
          <w:szCs w:val="20"/>
        </w:rPr>
        <w:t>austera</w:t>
      </w:r>
      <w:proofErr w:type="spellEnd"/>
      <w:r w:rsidRPr="005B1354">
        <w:rPr>
          <w:sz w:val="20"/>
          <w:szCs w:val="20"/>
        </w:rPr>
        <w:t xml:space="preserve"> </w:t>
      </w:r>
      <w:proofErr w:type="spellStart"/>
      <w:r w:rsidRPr="005B1354">
        <w:rPr>
          <w:sz w:val="20"/>
          <w:szCs w:val="20"/>
        </w:rPr>
        <w:t>Gerstaecker</w:t>
      </w:r>
      <w:proofErr w:type="spellEnd"/>
    </w:p>
    <w:p w:rsidR="00D45DC1" w:rsidRPr="005B1354" w:rsidRDefault="00D45DC1" w:rsidP="002D1C99">
      <w:pPr>
        <w:ind w:left="720" w:firstLine="720"/>
        <w:rPr>
          <w:sz w:val="20"/>
          <w:szCs w:val="20"/>
        </w:rPr>
      </w:pPr>
      <w:r w:rsidRPr="001851C5">
        <w:rPr>
          <w:i/>
          <w:sz w:val="20"/>
          <w:szCs w:val="20"/>
        </w:rPr>
        <w:t>Oxaea</w:t>
      </w:r>
      <w:r w:rsidRPr="005B1354">
        <w:rPr>
          <w:sz w:val="20"/>
          <w:szCs w:val="20"/>
        </w:rPr>
        <w:t xml:space="preserve"> (</w:t>
      </w:r>
      <w:r w:rsidRPr="001851C5">
        <w:rPr>
          <w:i/>
          <w:sz w:val="20"/>
          <w:szCs w:val="20"/>
        </w:rPr>
        <w:t>Oxaea</w:t>
      </w:r>
      <w:r w:rsidRPr="005B1354">
        <w:rPr>
          <w:sz w:val="20"/>
          <w:szCs w:val="20"/>
        </w:rPr>
        <w:t xml:space="preserve">) </w:t>
      </w:r>
      <w:proofErr w:type="spellStart"/>
      <w:r w:rsidRPr="001851C5">
        <w:rPr>
          <w:i/>
          <w:sz w:val="20"/>
          <w:szCs w:val="20"/>
        </w:rPr>
        <w:t>festiva</w:t>
      </w:r>
      <w:proofErr w:type="spellEnd"/>
      <w:r w:rsidRPr="005B1354">
        <w:rPr>
          <w:sz w:val="20"/>
          <w:szCs w:val="20"/>
        </w:rPr>
        <w:t xml:space="preserve"> Smith</w:t>
      </w:r>
    </w:p>
    <w:p w:rsidR="009F299A" w:rsidRPr="005B1354" w:rsidRDefault="009F299A" w:rsidP="002D1C99">
      <w:pPr>
        <w:ind w:left="720" w:firstLine="720"/>
        <w:rPr>
          <w:sz w:val="20"/>
          <w:szCs w:val="20"/>
        </w:rPr>
      </w:pPr>
      <w:r w:rsidRPr="001851C5">
        <w:rPr>
          <w:i/>
          <w:sz w:val="20"/>
          <w:szCs w:val="20"/>
        </w:rPr>
        <w:t>Oxaea</w:t>
      </w:r>
      <w:r w:rsidRPr="005B1354">
        <w:rPr>
          <w:sz w:val="20"/>
          <w:szCs w:val="20"/>
        </w:rPr>
        <w:t xml:space="preserve"> (</w:t>
      </w:r>
      <w:r w:rsidRPr="001851C5">
        <w:rPr>
          <w:i/>
          <w:sz w:val="20"/>
          <w:szCs w:val="20"/>
        </w:rPr>
        <w:t>Oxaea</w:t>
      </w:r>
      <w:r w:rsidRPr="005B1354">
        <w:rPr>
          <w:sz w:val="20"/>
          <w:szCs w:val="20"/>
        </w:rPr>
        <w:t xml:space="preserve">) </w:t>
      </w:r>
      <w:proofErr w:type="spellStart"/>
      <w:r w:rsidRPr="001851C5">
        <w:rPr>
          <w:i/>
          <w:sz w:val="20"/>
          <w:szCs w:val="20"/>
        </w:rPr>
        <w:t>flavescens</w:t>
      </w:r>
      <w:proofErr w:type="spellEnd"/>
      <w:r w:rsidRPr="005B1354">
        <w:rPr>
          <w:sz w:val="20"/>
          <w:szCs w:val="20"/>
        </w:rPr>
        <w:t xml:space="preserve"> Klug</w:t>
      </w:r>
    </w:p>
    <w:p w:rsidR="009F299A" w:rsidRPr="005B1354" w:rsidRDefault="009F299A" w:rsidP="002D1C99">
      <w:pPr>
        <w:ind w:left="720" w:firstLine="720"/>
        <w:rPr>
          <w:sz w:val="20"/>
          <w:szCs w:val="20"/>
        </w:rPr>
      </w:pPr>
      <w:r w:rsidRPr="001851C5">
        <w:rPr>
          <w:i/>
          <w:sz w:val="20"/>
          <w:szCs w:val="20"/>
        </w:rPr>
        <w:t>Oxaea</w:t>
      </w:r>
      <w:r w:rsidRPr="005B1354">
        <w:rPr>
          <w:sz w:val="20"/>
          <w:szCs w:val="20"/>
        </w:rPr>
        <w:t xml:space="preserve"> (</w:t>
      </w:r>
      <w:r w:rsidRPr="001851C5">
        <w:rPr>
          <w:i/>
          <w:sz w:val="20"/>
          <w:szCs w:val="20"/>
        </w:rPr>
        <w:t>Oxaea</w:t>
      </w:r>
      <w:r w:rsidRPr="005B1354">
        <w:rPr>
          <w:sz w:val="20"/>
          <w:szCs w:val="20"/>
        </w:rPr>
        <w:t xml:space="preserve">) </w:t>
      </w:r>
      <w:proofErr w:type="spellStart"/>
      <w:r w:rsidRPr="001851C5">
        <w:rPr>
          <w:i/>
          <w:sz w:val="20"/>
          <w:szCs w:val="20"/>
        </w:rPr>
        <w:t>fuscescens</w:t>
      </w:r>
      <w:proofErr w:type="spellEnd"/>
      <w:r w:rsidRPr="005B1354">
        <w:rPr>
          <w:sz w:val="20"/>
          <w:szCs w:val="20"/>
        </w:rPr>
        <w:t xml:space="preserve"> </w:t>
      </w:r>
      <w:proofErr w:type="spellStart"/>
      <w:r w:rsidRPr="005B1354">
        <w:rPr>
          <w:sz w:val="20"/>
          <w:szCs w:val="20"/>
        </w:rPr>
        <w:t>Sichel</w:t>
      </w:r>
      <w:proofErr w:type="spellEnd"/>
    </w:p>
    <w:p w:rsidR="00D45DC1" w:rsidRPr="005B1354" w:rsidRDefault="009F299A" w:rsidP="009F299A">
      <w:pPr>
        <w:ind w:left="720" w:firstLine="720"/>
        <w:rPr>
          <w:sz w:val="20"/>
          <w:szCs w:val="20"/>
        </w:rPr>
      </w:pPr>
      <w:r w:rsidRPr="001851C5">
        <w:rPr>
          <w:i/>
          <w:sz w:val="20"/>
          <w:szCs w:val="20"/>
        </w:rPr>
        <w:t>Oxaea</w:t>
      </w:r>
      <w:r w:rsidRPr="005B1354">
        <w:rPr>
          <w:sz w:val="20"/>
          <w:szCs w:val="20"/>
        </w:rPr>
        <w:t xml:space="preserve"> (</w:t>
      </w:r>
      <w:r w:rsidRPr="001851C5">
        <w:rPr>
          <w:i/>
          <w:sz w:val="20"/>
          <w:szCs w:val="20"/>
        </w:rPr>
        <w:t>Oxaea</w:t>
      </w:r>
      <w:r w:rsidRPr="005B1354">
        <w:rPr>
          <w:sz w:val="20"/>
          <w:szCs w:val="20"/>
        </w:rPr>
        <w:t xml:space="preserve">) </w:t>
      </w:r>
      <w:proofErr w:type="spellStart"/>
      <w:r w:rsidRPr="001851C5">
        <w:rPr>
          <w:i/>
          <w:sz w:val="20"/>
          <w:szCs w:val="20"/>
        </w:rPr>
        <w:t>stenocoryphe</w:t>
      </w:r>
      <w:proofErr w:type="spellEnd"/>
      <w:r w:rsidRPr="005B1354">
        <w:rPr>
          <w:sz w:val="20"/>
          <w:szCs w:val="20"/>
        </w:rPr>
        <w:t xml:space="preserve"> Moure</w:t>
      </w:r>
    </w:p>
    <w:p w:rsidR="00D45DC1" w:rsidRDefault="00D45DC1"/>
    <w:p w:rsidR="00414742" w:rsidRDefault="00414742">
      <w:pPr>
        <w:spacing w:after="200" w:line="276" w:lineRule="auto"/>
        <w:contextualSpacing w:val="0"/>
      </w:pPr>
      <w:r>
        <w:br w:type="page"/>
      </w:r>
    </w:p>
    <w:p w:rsidR="00414742" w:rsidRDefault="00414742"/>
    <w:p w:rsidR="006E73C1" w:rsidRDefault="00042513">
      <w:r w:rsidRPr="00042513">
        <w:rPr>
          <w:b/>
        </w:rPr>
        <w:t>Figures 1–6.</w:t>
      </w:r>
      <w:r>
        <w:t xml:space="preserve">  Photographs of </w:t>
      </w:r>
      <w:proofErr w:type="spellStart"/>
      <w:r w:rsidRPr="00042513">
        <w:rPr>
          <w:i/>
        </w:rPr>
        <w:t>Protoxaea</w:t>
      </w:r>
      <w:proofErr w:type="spellEnd"/>
      <w:r w:rsidRPr="00042513">
        <w:rPr>
          <w:i/>
        </w:rPr>
        <w:t xml:space="preserve"> </w:t>
      </w:r>
      <w:proofErr w:type="spellStart"/>
      <w:r w:rsidRPr="00042513">
        <w:rPr>
          <w:i/>
        </w:rPr>
        <w:t>gloriosa</w:t>
      </w:r>
      <w:proofErr w:type="spellEnd"/>
      <w:r>
        <w:t xml:space="preserve"> (Fox).  </w:t>
      </w:r>
      <w:r w:rsidRPr="00042513">
        <w:rPr>
          <w:b/>
        </w:rPr>
        <w:t>1.</w:t>
      </w:r>
      <w:r>
        <w:t xml:space="preserve"> Dorsal habitus of female.  </w:t>
      </w:r>
      <w:r w:rsidRPr="00042513">
        <w:rPr>
          <w:b/>
        </w:rPr>
        <w:t>2.</w:t>
      </w:r>
      <w:r>
        <w:t xml:space="preserve"> Lateral habitus of female.  </w:t>
      </w:r>
      <w:r w:rsidRPr="00042513">
        <w:rPr>
          <w:b/>
        </w:rPr>
        <w:t>3.</w:t>
      </w:r>
      <w:r>
        <w:t xml:space="preserve"> Dorsal habitus of male.  </w:t>
      </w:r>
      <w:r w:rsidRPr="00042513">
        <w:rPr>
          <w:b/>
        </w:rPr>
        <w:t>4.</w:t>
      </w:r>
      <w:r>
        <w:t xml:space="preserve"> Lateral habitus of male.  </w:t>
      </w:r>
      <w:r w:rsidRPr="00042513">
        <w:rPr>
          <w:b/>
        </w:rPr>
        <w:t>5.</w:t>
      </w:r>
      <w:r>
        <w:t xml:space="preserve"> Facial view of male.  </w:t>
      </w:r>
      <w:r w:rsidRPr="00042513">
        <w:rPr>
          <w:b/>
        </w:rPr>
        <w:t>6.</w:t>
      </w:r>
      <w:r>
        <w:t xml:space="preserve"> Facial view of female.</w:t>
      </w:r>
    </w:p>
    <w:p w:rsidR="006E73C1" w:rsidRDefault="006E73C1"/>
    <w:p w:rsidR="00042513" w:rsidRDefault="00E52507" w:rsidP="00E52507">
      <w:pPr>
        <w:jc w:val="center"/>
      </w:pPr>
      <w:r>
        <w:rPr>
          <w:noProof/>
        </w:rPr>
        <w:drawing>
          <wp:inline distT="0" distB="0" distL="0" distR="0">
            <wp:extent cx="4800600" cy="632764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xaea.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00600" cy="6327648"/>
                    </a:xfrm>
                    <a:prstGeom prst="rect">
                      <a:avLst/>
                    </a:prstGeom>
                  </pic:spPr>
                </pic:pic>
              </a:graphicData>
            </a:graphic>
          </wp:inline>
        </w:drawing>
      </w:r>
    </w:p>
    <w:p w:rsidR="006E73C1" w:rsidRDefault="006E73C1"/>
    <w:p w:rsidR="00E52507" w:rsidRDefault="00E52507">
      <w:pPr>
        <w:spacing w:after="200" w:line="276" w:lineRule="auto"/>
        <w:contextualSpacing w:val="0"/>
      </w:pPr>
      <w:r>
        <w:br w:type="page"/>
      </w:r>
    </w:p>
    <w:p w:rsidR="00E52507" w:rsidRDefault="00E52507"/>
    <w:p w:rsidR="0044203A" w:rsidRDefault="0044203A" w:rsidP="0044203A">
      <w:r w:rsidRPr="00042513">
        <w:rPr>
          <w:b/>
        </w:rPr>
        <w:t xml:space="preserve">Figures </w:t>
      </w:r>
      <w:r w:rsidR="00A51DBD">
        <w:rPr>
          <w:b/>
        </w:rPr>
        <w:t>7</w:t>
      </w:r>
      <w:r w:rsidRPr="00042513">
        <w:rPr>
          <w:b/>
        </w:rPr>
        <w:t>–</w:t>
      </w:r>
      <w:r w:rsidR="00A51DBD">
        <w:rPr>
          <w:b/>
        </w:rPr>
        <w:t>12</w:t>
      </w:r>
      <w:r w:rsidRPr="00042513">
        <w:rPr>
          <w:b/>
        </w:rPr>
        <w:t>.</w:t>
      </w:r>
      <w:r>
        <w:t xml:space="preserve">  Photographs of </w:t>
      </w:r>
      <w:proofErr w:type="spellStart"/>
      <w:r w:rsidR="00A51DBD">
        <w:rPr>
          <w:i/>
        </w:rPr>
        <w:t>Mes</w:t>
      </w:r>
      <w:r w:rsidRPr="00042513">
        <w:rPr>
          <w:i/>
        </w:rPr>
        <w:t>oxaea</w:t>
      </w:r>
      <w:proofErr w:type="spellEnd"/>
      <w:r w:rsidR="00A51DBD">
        <w:rPr>
          <w:i/>
        </w:rPr>
        <w:t xml:space="preserve"> </w:t>
      </w:r>
      <w:r w:rsidR="00A51DBD" w:rsidRPr="00A51DBD">
        <w:t>(</w:t>
      </w:r>
      <w:proofErr w:type="spellStart"/>
      <w:r w:rsidR="00A51DBD">
        <w:rPr>
          <w:i/>
        </w:rPr>
        <w:t>Mesoxaea</w:t>
      </w:r>
      <w:proofErr w:type="spellEnd"/>
      <w:r w:rsidR="00A51DBD" w:rsidRPr="00A51DBD">
        <w:t>)</w:t>
      </w:r>
      <w:r w:rsidRPr="00042513">
        <w:rPr>
          <w:i/>
        </w:rPr>
        <w:t xml:space="preserve"> </w:t>
      </w:r>
      <w:proofErr w:type="spellStart"/>
      <w:r w:rsidR="00A51DBD">
        <w:rPr>
          <w:i/>
        </w:rPr>
        <w:t>nigerrima</w:t>
      </w:r>
      <w:proofErr w:type="spellEnd"/>
      <w:r>
        <w:t xml:space="preserve"> (</w:t>
      </w:r>
      <w:proofErr w:type="spellStart"/>
      <w:r>
        <w:t>F</w:t>
      </w:r>
      <w:r w:rsidR="00A51DBD">
        <w:t>riese</w:t>
      </w:r>
      <w:proofErr w:type="spellEnd"/>
      <w:r>
        <w:t xml:space="preserve">).  </w:t>
      </w:r>
      <w:r w:rsidR="00A51DBD">
        <w:rPr>
          <w:b/>
        </w:rPr>
        <w:t>7</w:t>
      </w:r>
      <w:r w:rsidRPr="00042513">
        <w:rPr>
          <w:b/>
        </w:rPr>
        <w:t>.</w:t>
      </w:r>
      <w:r>
        <w:t xml:space="preserve"> Dorsal habitus of female.  </w:t>
      </w:r>
      <w:r w:rsidR="00A51DBD">
        <w:rPr>
          <w:b/>
        </w:rPr>
        <w:t>8</w:t>
      </w:r>
      <w:r w:rsidRPr="00042513">
        <w:rPr>
          <w:b/>
        </w:rPr>
        <w:t>.</w:t>
      </w:r>
      <w:r>
        <w:t xml:space="preserve"> Lateral habitus of female.  </w:t>
      </w:r>
      <w:r w:rsidR="00A51DBD">
        <w:rPr>
          <w:b/>
        </w:rPr>
        <w:t>9</w:t>
      </w:r>
      <w:r w:rsidRPr="00042513">
        <w:rPr>
          <w:b/>
        </w:rPr>
        <w:t>.</w:t>
      </w:r>
      <w:r>
        <w:t xml:space="preserve"> Dorsal habitus of male.  </w:t>
      </w:r>
      <w:r w:rsidR="00A51DBD">
        <w:rPr>
          <w:b/>
        </w:rPr>
        <w:t>10</w:t>
      </w:r>
      <w:r w:rsidRPr="00042513">
        <w:rPr>
          <w:b/>
        </w:rPr>
        <w:t>.</w:t>
      </w:r>
      <w:r>
        <w:t xml:space="preserve"> Lateral habitus of male.  </w:t>
      </w:r>
      <w:r w:rsidR="00A51DBD">
        <w:rPr>
          <w:b/>
        </w:rPr>
        <w:t>11</w:t>
      </w:r>
      <w:r w:rsidRPr="00042513">
        <w:rPr>
          <w:b/>
        </w:rPr>
        <w:t>.</w:t>
      </w:r>
      <w:r>
        <w:t xml:space="preserve"> Facial view of </w:t>
      </w:r>
      <w:r w:rsidR="00A51DBD">
        <w:t>fe</w:t>
      </w:r>
      <w:r>
        <w:t xml:space="preserve">male.  </w:t>
      </w:r>
      <w:r w:rsidR="00A51DBD">
        <w:rPr>
          <w:b/>
        </w:rPr>
        <w:t>12</w:t>
      </w:r>
      <w:r w:rsidRPr="00042513">
        <w:rPr>
          <w:b/>
        </w:rPr>
        <w:t>.</w:t>
      </w:r>
      <w:r w:rsidR="00A51DBD">
        <w:t xml:space="preserve"> Facial view of </w:t>
      </w:r>
      <w:r>
        <w:t>male.</w:t>
      </w:r>
    </w:p>
    <w:p w:rsidR="0044203A" w:rsidRDefault="0044203A"/>
    <w:p w:rsidR="0044203A" w:rsidRDefault="0044203A" w:rsidP="0044203A">
      <w:pPr>
        <w:jc w:val="center"/>
      </w:pPr>
      <w:r>
        <w:rPr>
          <w:noProof/>
        </w:rPr>
        <w:drawing>
          <wp:inline distT="0" distB="0" distL="0" distR="0">
            <wp:extent cx="4800600" cy="5882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xaea niger.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800600" cy="5882640"/>
                    </a:xfrm>
                    <a:prstGeom prst="rect">
                      <a:avLst/>
                    </a:prstGeom>
                  </pic:spPr>
                </pic:pic>
              </a:graphicData>
            </a:graphic>
          </wp:inline>
        </w:drawing>
      </w:r>
    </w:p>
    <w:p w:rsidR="0044203A" w:rsidRDefault="0044203A"/>
    <w:p w:rsidR="0044203A" w:rsidRDefault="0044203A">
      <w:pPr>
        <w:spacing w:after="200" w:line="276" w:lineRule="auto"/>
        <w:contextualSpacing w:val="0"/>
      </w:pPr>
      <w:r>
        <w:br w:type="page"/>
      </w:r>
    </w:p>
    <w:p w:rsidR="0044203A" w:rsidRDefault="0044203A"/>
    <w:p w:rsidR="0044203A" w:rsidRDefault="0044203A" w:rsidP="0044203A">
      <w:r w:rsidRPr="00042513">
        <w:rPr>
          <w:b/>
        </w:rPr>
        <w:t>Figures 1</w:t>
      </w:r>
      <w:r w:rsidR="00A51DBD">
        <w:rPr>
          <w:b/>
        </w:rPr>
        <w:t>3–17</w:t>
      </w:r>
      <w:r w:rsidRPr="00042513">
        <w:rPr>
          <w:b/>
        </w:rPr>
        <w:t>.</w:t>
      </w:r>
      <w:r>
        <w:t xml:space="preserve">  Photographs of </w:t>
      </w:r>
      <w:proofErr w:type="spellStart"/>
      <w:r w:rsidR="00A51DBD">
        <w:rPr>
          <w:i/>
        </w:rPr>
        <w:t>Meso</w:t>
      </w:r>
      <w:r w:rsidRPr="00042513">
        <w:rPr>
          <w:i/>
        </w:rPr>
        <w:t>xaea</w:t>
      </w:r>
      <w:proofErr w:type="spellEnd"/>
      <w:r w:rsidR="00A51DBD">
        <w:rPr>
          <w:i/>
        </w:rPr>
        <w:t xml:space="preserve"> </w:t>
      </w:r>
      <w:r w:rsidR="00A51DBD" w:rsidRPr="00A51DBD">
        <w:t>(</w:t>
      </w:r>
      <w:proofErr w:type="spellStart"/>
      <w:r w:rsidR="00A51DBD">
        <w:rPr>
          <w:i/>
        </w:rPr>
        <w:t>Heteroxaea</w:t>
      </w:r>
      <w:proofErr w:type="spellEnd"/>
      <w:r w:rsidR="00A51DBD" w:rsidRPr="00A51DBD">
        <w:t>)</w:t>
      </w:r>
      <w:r w:rsidRPr="00042513">
        <w:rPr>
          <w:i/>
        </w:rPr>
        <w:t xml:space="preserve"> </w:t>
      </w:r>
      <w:proofErr w:type="spellStart"/>
      <w:r w:rsidR="00A51DBD">
        <w:rPr>
          <w:i/>
        </w:rPr>
        <w:t>rufescens</w:t>
      </w:r>
      <w:proofErr w:type="spellEnd"/>
      <w:r>
        <w:t xml:space="preserve"> </w:t>
      </w:r>
      <w:r w:rsidR="00A51DBD">
        <w:t xml:space="preserve">Hurd &amp; </w:t>
      </w:r>
      <w:proofErr w:type="spellStart"/>
      <w:r w:rsidR="00A51DBD">
        <w:t>Linsley</w:t>
      </w:r>
      <w:proofErr w:type="spellEnd"/>
      <w:r>
        <w:t xml:space="preserve">.  </w:t>
      </w:r>
      <w:r w:rsidR="00A51DBD">
        <w:rPr>
          <w:b/>
        </w:rPr>
        <w:t>13</w:t>
      </w:r>
      <w:r w:rsidRPr="00042513">
        <w:rPr>
          <w:b/>
        </w:rPr>
        <w:t>.</w:t>
      </w:r>
      <w:r>
        <w:t xml:space="preserve"> Dorsal habitus of female.  </w:t>
      </w:r>
      <w:r w:rsidR="00A51DBD">
        <w:rPr>
          <w:b/>
        </w:rPr>
        <w:t>14</w:t>
      </w:r>
      <w:r w:rsidRPr="00042513">
        <w:rPr>
          <w:b/>
        </w:rPr>
        <w:t>.</w:t>
      </w:r>
      <w:r>
        <w:t xml:space="preserve"> Lateral habitus of female.  </w:t>
      </w:r>
      <w:r w:rsidR="00A51DBD">
        <w:rPr>
          <w:b/>
        </w:rPr>
        <w:t>15</w:t>
      </w:r>
      <w:r w:rsidRPr="00042513">
        <w:rPr>
          <w:b/>
        </w:rPr>
        <w:t>.</w:t>
      </w:r>
      <w:r>
        <w:t xml:space="preserve"> Dorsal habitus of male.  </w:t>
      </w:r>
      <w:r w:rsidR="00A51DBD">
        <w:rPr>
          <w:b/>
        </w:rPr>
        <w:t>16</w:t>
      </w:r>
      <w:r w:rsidRPr="00042513">
        <w:rPr>
          <w:b/>
        </w:rPr>
        <w:t>.</w:t>
      </w:r>
      <w:r>
        <w:t xml:space="preserve"> Facial view of </w:t>
      </w:r>
      <w:r w:rsidR="00A51DBD">
        <w:t>fe</w:t>
      </w:r>
      <w:r>
        <w:t xml:space="preserve">male.  </w:t>
      </w:r>
      <w:r w:rsidR="00A51DBD">
        <w:rPr>
          <w:b/>
        </w:rPr>
        <w:t>17</w:t>
      </w:r>
      <w:r w:rsidRPr="00042513">
        <w:rPr>
          <w:b/>
        </w:rPr>
        <w:t>.</w:t>
      </w:r>
      <w:r w:rsidR="00A51DBD">
        <w:t xml:space="preserve"> Facial view of </w:t>
      </w:r>
      <w:r>
        <w:t>male.</w:t>
      </w:r>
    </w:p>
    <w:p w:rsidR="0044203A" w:rsidRDefault="0044203A"/>
    <w:p w:rsidR="0044203A" w:rsidRDefault="0044203A" w:rsidP="0044203A">
      <w:pPr>
        <w:jc w:val="center"/>
      </w:pPr>
      <w:r>
        <w:rPr>
          <w:noProof/>
        </w:rPr>
        <w:drawing>
          <wp:inline distT="0" distB="0" distL="0" distR="0">
            <wp:extent cx="4800600" cy="5291328"/>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xaea ruf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800600" cy="5291328"/>
                    </a:xfrm>
                    <a:prstGeom prst="rect">
                      <a:avLst/>
                    </a:prstGeom>
                  </pic:spPr>
                </pic:pic>
              </a:graphicData>
            </a:graphic>
          </wp:inline>
        </w:drawing>
      </w:r>
    </w:p>
    <w:p w:rsidR="0044203A" w:rsidRDefault="0044203A"/>
    <w:p w:rsidR="0044203A" w:rsidRDefault="0044203A"/>
    <w:p w:rsidR="0044203A" w:rsidRDefault="0044203A">
      <w:pPr>
        <w:spacing w:after="200" w:line="276" w:lineRule="auto"/>
        <w:contextualSpacing w:val="0"/>
      </w:pPr>
      <w:r>
        <w:br w:type="page"/>
      </w:r>
    </w:p>
    <w:p w:rsidR="0044203A" w:rsidRDefault="0044203A"/>
    <w:p w:rsidR="0044203A" w:rsidRDefault="0044203A" w:rsidP="0044203A">
      <w:r w:rsidRPr="00042513">
        <w:rPr>
          <w:b/>
        </w:rPr>
        <w:t>Figures 1</w:t>
      </w:r>
      <w:r w:rsidR="00A51DBD">
        <w:rPr>
          <w:b/>
        </w:rPr>
        <w:t>8</w:t>
      </w:r>
      <w:r w:rsidRPr="00042513">
        <w:rPr>
          <w:b/>
        </w:rPr>
        <w:t>–</w:t>
      </w:r>
      <w:r w:rsidR="00A51DBD">
        <w:rPr>
          <w:b/>
        </w:rPr>
        <w:t>23</w:t>
      </w:r>
      <w:r w:rsidRPr="00042513">
        <w:rPr>
          <w:b/>
        </w:rPr>
        <w:t>.</w:t>
      </w:r>
      <w:r>
        <w:t xml:space="preserve">  Photographs of </w:t>
      </w:r>
      <w:proofErr w:type="spellStart"/>
      <w:r w:rsidR="00A51DBD">
        <w:rPr>
          <w:i/>
        </w:rPr>
        <w:t>No</w:t>
      </w:r>
      <w:r w:rsidRPr="00042513">
        <w:rPr>
          <w:i/>
        </w:rPr>
        <w:t>toxaea</w:t>
      </w:r>
      <w:proofErr w:type="spellEnd"/>
      <w:r w:rsidRPr="00042513">
        <w:rPr>
          <w:i/>
        </w:rPr>
        <w:t xml:space="preserve"> </w:t>
      </w:r>
      <w:proofErr w:type="spellStart"/>
      <w:r w:rsidR="00A51DBD">
        <w:rPr>
          <w:i/>
        </w:rPr>
        <w:t>ferruginea</w:t>
      </w:r>
      <w:proofErr w:type="spellEnd"/>
      <w:r>
        <w:t xml:space="preserve"> (</w:t>
      </w:r>
      <w:proofErr w:type="spellStart"/>
      <w:r>
        <w:t>F</w:t>
      </w:r>
      <w:r w:rsidR="00A51DBD">
        <w:t>riese</w:t>
      </w:r>
      <w:proofErr w:type="spellEnd"/>
      <w:r>
        <w:t xml:space="preserve">).  </w:t>
      </w:r>
      <w:r w:rsidRPr="00042513">
        <w:rPr>
          <w:b/>
        </w:rPr>
        <w:t>1</w:t>
      </w:r>
      <w:r w:rsidR="00A51DBD">
        <w:rPr>
          <w:b/>
        </w:rPr>
        <w:t>8</w:t>
      </w:r>
      <w:r w:rsidRPr="00042513">
        <w:rPr>
          <w:b/>
        </w:rPr>
        <w:t>.</w:t>
      </w:r>
      <w:r>
        <w:t xml:space="preserve"> Dorsal habitus of female.  </w:t>
      </w:r>
      <w:r w:rsidR="00A51DBD">
        <w:rPr>
          <w:b/>
        </w:rPr>
        <w:t>19</w:t>
      </w:r>
      <w:r w:rsidRPr="00042513">
        <w:rPr>
          <w:b/>
        </w:rPr>
        <w:t>.</w:t>
      </w:r>
      <w:r>
        <w:t xml:space="preserve"> Lateral habitus of female.  </w:t>
      </w:r>
      <w:r w:rsidR="00A51DBD">
        <w:rPr>
          <w:b/>
        </w:rPr>
        <w:t>20</w:t>
      </w:r>
      <w:r w:rsidRPr="00042513">
        <w:rPr>
          <w:b/>
        </w:rPr>
        <w:t>.</w:t>
      </w:r>
      <w:r>
        <w:t xml:space="preserve"> Dorsal habitus of male.  </w:t>
      </w:r>
      <w:r w:rsidR="00A51DBD">
        <w:rPr>
          <w:b/>
        </w:rPr>
        <w:t>21</w:t>
      </w:r>
      <w:r w:rsidRPr="00042513">
        <w:rPr>
          <w:b/>
        </w:rPr>
        <w:t>.</w:t>
      </w:r>
      <w:r>
        <w:t xml:space="preserve"> Lateral habitus of male.  </w:t>
      </w:r>
      <w:r w:rsidR="00A51DBD">
        <w:rPr>
          <w:b/>
        </w:rPr>
        <w:t>22</w:t>
      </w:r>
      <w:r w:rsidRPr="00042513">
        <w:rPr>
          <w:b/>
        </w:rPr>
        <w:t>.</w:t>
      </w:r>
      <w:r>
        <w:t xml:space="preserve"> Facial view of </w:t>
      </w:r>
      <w:r w:rsidR="00A51DBD">
        <w:t>fe</w:t>
      </w:r>
      <w:r>
        <w:t xml:space="preserve">male.  </w:t>
      </w:r>
      <w:r w:rsidR="00A51DBD">
        <w:rPr>
          <w:b/>
        </w:rPr>
        <w:t>23</w:t>
      </w:r>
      <w:r w:rsidRPr="00042513">
        <w:rPr>
          <w:b/>
        </w:rPr>
        <w:t>.</w:t>
      </w:r>
      <w:r w:rsidR="00A51DBD">
        <w:t xml:space="preserve"> Facial view of </w:t>
      </w:r>
      <w:r>
        <w:t>male.</w:t>
      </w:r>
    </w:p>
    <w:p w:rsidR="0044203A" w:rsidRDefault="0044203A"/>
    <w:p w:rsidR="0044203A" w:rsidRDefault="0044203A" w:rsidP="0044203A">
      <w:pPr>
        <w:jc w:val="center"/>
      </w:pPr>
      <w:r>
        <w:rPr>
          <w:noProof/>
        </w:rPr>
        <w:drawing>
          <wp:inline distT="0" distB="0" distL="0" distR="0">
            <wp:extent cx="4800600" cy="63550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oxae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00600" cy="6355080"/>
                    </a:xfrm>
                    <a:prstGeom prst="rect">
                      <a:avLst/>
                    </a:prstGeom>
                  </pic:spPr>
                </pic:pic>
              </a:graphicData>
            </a:graphic>
          </wp:inline>
        </w:drawing>
      </w:r>
    </w:p>
    <w:p w:rsidR="0044203A" w:rsidRDefault="0044203A"/>
    <w:p w:rsidR="0044203A" w:rsidRDefault="0044203A"/>
    <w:p w:rsidR="0044203A" w:rsidRDefault="0044203A">
      <w:pPr>
        <w:spacing w:after="200" w:line="276" w:lineRule="auto"/>
        <w:contextualSpacing w:val="0"/>
      </w:pPr>
      <w:r>
        <w:br w:type="page"/>
      </w:r>
    </w:p>
    <w:p w:rsidR="0044203A" w:rsidRDefault="0044203A"/>
    <w:p w:rsidR="0044203A" w:rsidRDefault="0044203A" w:rsidP="0044203A">
      <w:r>
        <w:rPr>
          <w:b/>
        </w:rPr>
        <w:t>Figure</w:t>
      </w:r>
      <w:r w:rsidRPr="00042513">
        <w:rPr>
          <w:b/>
        </w:rPr>
        <w:t xml:space="preserve"> </w:t>
      </w:r>
      <w:r>
        <w:rPr>
          <w:b/>
        </w:rPr>
        <w:t>24</w:t>
      </w:r>
      <w:r w:rsidRPr="00042513">
        <w:rPr>
          <w:b/>
        </w:rPr>
        <w:t>.</w:t>
      </w:r>
      <w:r>
        <w:t xml:space="preserve">  Photographs of wing venation of </w:t>
      </w:r>
      <w:proofErr w:type="spellStart"/>
      <w:r>
        <w:rPr>
          <w:i/>
        </w:rPr>
        <w:t>Notoxaea</w:t>
      </w:r>
      <w:proofErr w:type="spellEnd"/>
      <w:r w:rsidRPr="00042513">
        <w:rPr>
          <w:i/>
        </w:rPr>
        <w:t xml:space="preserve"> </w:t>
      </w:r>
      <w:proofErr w:type="spellStart"/>
      <w:r>
        <w:rPr>
          <w:i/>
        </w:rPr>
        <w:t>ferruginea</w:t>
      </w:r>
      <w:proofErr w:type="spellEnd"/>
      <w:r>
        <w:t xml:space="preserve"> (</w:t>
      </w:r>
      <w:proofErr w:type="spellStart"/>
      <w:r>
        <w:t>Friese</w:t>
      </w:r>
      <w:proofErr w:type="spellEnd"/>
      <w:r>
        <w:t>).</w:t>
      </w:r>
    </w:p>
    <w:p w:rsidR="0044203A" w:rsidRDefault="0044203A"/>
    <w:p w:rsidR="0044203A" w:rsidRDefault="0044203A" w:rsidP="0044203A">
      <w:pPr>
        <w:jc w:val="center"/>
      </w:pPr>
      <w:r>
        <w:rPr>
          <w:noProof/>
        </w:rPr>
        <w:drawing>
          <wp:inline distT="0" distB="0" distL="0" distR="0">
            <wp:extent cx="4800600" cy="21305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oxaea wi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00600" cy="2130552"/>
                    </a:xfrm>
                    <a:prstGeom prst="rect">
                      <a:avLst/>
                    </a:prstGeom>
                  </pic:spPr>
                </pic:pic>
              </a:graphicData>
            </a:graphic>
          </wp:inline>
        </w:drawing>
      </w:r>
    </w:p>
    <w:p w:rsidR="0044203A" w:rsidRDefault="0044203A"/>
    <w:p w:rsidR="0044203A" w:rsidRDefault="0044203A">
      <w:pPr>
        <w:spacing w:after="200" w:line="276" w:lineRule="auto"/>
        <w:contextualSpacing w:val="0"/>
      </w:pPr>
      <w:r>
        <w:br w:type="page"/>
      </w:r>
    </w:p>
    <w:p w:rsidR="0044203A" w:rsidRDefault="0044203A"/>
    <w:p w:rsidR="0044203A" w:rsidRDefault="0044203A" w:rsidP="0044203A">
      <w:r w:rsidRPr="00042513">
        <w:rPr>
          <w:b/>
        </w:rPr>
        <w:t xml:space="preserve">Figures </w:t>
      </w:r>
      <w:r>
        <w:rPr>
          <w:b/>
        </w:rPr>
        <w:t>25</w:t>
      </w:r>
      <w:r w:rsidRPr="00042513">
        <w:rPr>
          <w:b/>
        </w:rPr>
        <w:t>–</w:t>
      </w:r>
      <w:r>
        <w:rPr>
          <w:b/>
        </w:rPr>
        <w:t>27</w:t>
      </w:r>
      <w:r w:rsidRPr="00042513">
        <w:rPr>
          <w:b/>
        </w:rPr>
        <w:t>.</w:t>
      </w:r>
      <w:r>
        <w:t xml:space="preserve">  Photographs of male of </w:t>
      </w:r>
      <w:proofErr w:type="spellStart"/>
      <w:r>
        <w:rPr>
          <w:i/>
        </w:rPr>
        <w:t>Alloxaea</w:t>
      </w:r>
      <w:proofErr w:type="spellEnd"/>
      <w:r w:rsidRPr="00042513">
        <w:rPr>
          <w:i/>
        </w:rPr>
        <w:t xml:space="preserve"> </w:t>
      </w:r>
      <w:proofErr w:type="spellStart"/>
      <w:r>
        <w:rPr>
          <w:i/>
        </w:rPr>
        <w:t>brevipalpis</w:t>
      </w:r>
      <w:proofErr w:type="spellEnd"/>
      <w:r>
        <w:t xml:space="preserve"> (</w:t>
      </w:r>
      <w:proofErr w:type="spellStart"/>
      <w:r>
        <w:t>Ascher</w:t>
      </w:r>
      <w:proofErr w:type="spellEnd"/>
      <w:r>
        <w:t xml:space="preserve">, Engel, &amp; Griswold).  </w:t>
      </w:r>
      <w:r>
        <w:rPr>
          <w:b/>
        </w:rPr>
        <w:t>25</w:t>
      </w:r>
      <w:r w:rsidRPr="00042513">
        <w:rPr>
          <w:b/>
        </w:rPr>
        <w:t>.</w:t>
      </w:r>
      <w:r>
        <w:t xml:space="preserve"> Lateral habitus.  </w:t>
      </w:r>
      <w:r>
        <w:rPr>
          <w:b/>
        </w:rPr>
        <w:t>26</w:t>
      </w:r>
      <w:r w:rsidRPr="00042513">
        <w:rPr>
          <w:b/>
        </w:rPr>
        <w:t>.</w:t>
      </w:r>
      <w:r>
        <w:t xml:space="preserve"> Dorsal habitus.  </w:t>
      </w:r>
      <w:r>
        <w:rPr>
          <w:b/>
        </w:rPr>
        <w:t>27</w:t>
      </w:r>
      <w:r w:rsidRPr="00042513">
        <w:rPr>
          <w:b/>
        </w:rPr>
        <w:t>.</w:t>
      </w:r>
      <w:r>
        <w:t xml:space="preserve"> Facial view.</w:t>
      </w:r>
    </w:p>
    <w:p w:rsidR="0044203A" w:rsidRDefault="0044203A"/>
    <w:p w:rsidR="0044203A" w:rsidRDefault="0044203A" w:rsidP="0044203A">
      <w:pPr>
        <w:jc w:val="center"/>
      </w:pPr>
      <w:r>
        <w:rPr>
          <w:noProof/>
        </w:rPr>
        <w:drawing>
          <wp:inline distT="0" distB="0" distL="0" distR="0">
            <wp:extent cx="4800600" cy="62910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oxae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0600" cy="6291072"/>
                    </a:xfrm>
                    <a:prstGeom prst="rect">
                      <a:avLst/>
                    </a:prstGeom>
                  </pic:spPr>
                </pic:pic>
              </a:graphicData>
            </a:graphic>
          </wp:inline>
        </w:drawing>
      </w:r>
    </w:p>
    <w:p w:rsidR="0044203A" w:rsidRDefault="0044203A"/>
    <w:p w:rsidR="0044203A" w:rsidRDefault="0044203A">
      <w:pPr>
        <w:spacing w:after="200" w:line="276" w:lineRule="auto"/>
        <w:contextualSpacing w:val="0"/>
      </w:pPr>
      <w:r>
        <w:br w:type="page"/>
      </w:r>
    </w:p>
    <w:p w:rsidR="0044203A" w:rsidRDefault="0044203A"/>
    <w:p w:rsidR="0044203A" w:rsidRDefault="0044203A" w:rsidP="0044203A">
      <w:r>
        <w:rPr>
          <w:b/>
        </w:rPr>
        <w:t>Figures 28–33</w:t>
      </w:r>
      <w:r w:rsidRPr="00042513">
        <w:rPr>
          <w:b/>
        </w:rPr>
        <w:t>.</w:t>
      </w:r>
      <w:r>
        <w:t xml:space="preserve">  Photographs of </w:t>
      </w:r>
      <w:r>
        <w:rPr>
          <w:i/>
        </w:rPr>
        <w:t xml:space="preserve">Oxaea </w:t>
      </w:r>
      <w:r>
        <w:t>(</w:t>
      </w:r>
      <w:r w:rsidRPr="0044203A">
        <w:rPr>
          <w:i/>
        </w:rPr>
        <w:t>Oxaea</w:t>
      </w:r>
      <w:r>
        <w:t>)</w:t>
      </w:r>
      <w:r w:rsidRPr="00042513">
        <w:rPr>
          <w:i/>
        </w:rPr>
        <w:t xml:space="preserve"> </w:t>
      </w:r>
      <w:proofErr w:type="spellStart"/>
      <w:r>
        <w:rPr>
          <w:i/>
        </w:rPr>
        <w:t>flavescens</w:t>
      </w:r>
      <w:proofErr w:type="spellEnd"/>
      <w:r>
        <w:t xml:space="preserve"> Klug.  </w:t>
      </w:r>
      <w:r>
        <w:rPr>
          <w:b/>
        </w:rPr>
        <w:t>28</w:t>
      </w:r>
      <w:r w:rsidRPr="00042513">
        <w:rPr>
          <w:b/>
        </w:rPr>
        <w:t>.</w:t>
      </w:r>
      <w:r>
        <w:t xml:space="preserve"> Dorsal habitus of female.  </w:t>
      </w:r>
      <w:r>
        <w:rPr>
          <w:b/>
        </w:rPr>
        <w:t>29</w:t>
      </w:r>
      <w:r w:rsidRPr="00042513">
        <w:rPr>
          <w:b/>
        </w:rPr>
        <w:t>.</w:t>
      </w:r>
      <w:r>
        <w:t xml:space="preserve"> Dorsal habitus of male.  </w:t>
      </w:r>
      <w:r>
        <w:rPr>
          <w:b/>
        </w:rPr>
        <w:t>30</w:t>
      </w:r>
      <w:r w:rsidRPr="00042513">
        <w:rPr>
          <w:b/>
        </w:rPr>
        <w:t>.</w:t>
      </w:r>
      <w:r>
        <w:t xml:space="preserve"> Lateral habitus of female.  </w:t>
      </w:r>
      <w:r>
        <w:rPr>
          <w:b/>
        </w:rPr>
        <w:t>31</w:t>
      </w:r>
      <w:r w:rsidRPr="00042513">
        <w:rPr>
          <w:b/>
        </w:rPr>
        <w:t>.</w:t>
      </w:r>
      <w:r>
        <w:t xml:space="preserve"> Lateral habitus of male.  </w:t>
      </w:r>
      <w:r>
        <w:rPr>
          <w:b/>
        </w:rPr>
        <w:t>32</w:t>
      </w:r>
      <w:r w:rsidRPr="00042513">
        <w:rPr>
          <w:b/>
        </w:rPr>
        <w:t>.</w:t>
      </w:r>
      <w:r>
        <w:t xml:space="preserve"> Facial view of female.  </w:t>
      </w:r>
      <w:r>
        <w:rPr>
          <w:b/>
        </w:rPr>
        <w:t>33</w:t>
      </w:r>
      <w:r w:rsidRPr="00042513">
        <w:rPr>
          <w:b/>
        </w:rPr>
        <w:t>.</w:t>
      </w:r>
      <w:r>
        <w:t xml:space="preserve"> Facial view of male.</w:t>
      </w:r>
    </w:p>
    <w:p w:rsidR="0044203A" w:rsidRDefault="0044203A"/>
    <w:p w:rsidR="0044203A" w:rsidRDefault="0044203A" w:rsidP="0044203A">
      <w:pPr>
        <w:jc w:val="center"/>
      </w:pPr>
      <w:r>
        <w:rPr>
          <w:noProof/>
        </w:rPr>
        <w:drawing>
          <wp:inline distT="0" distB="0" distL="0" distR="0">
            <wp:extent cx="4800600" cy="57241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aea flav.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00600" cy="5724144"/>
                    </a:xfrm>
                    <a:prstGeom prst="rect">
                      <a:avLst/>
                    </a:prstGeom>
                  </pic:spPr>
                </pic:pic>
              </a:graphicData>
            </a:graphic>
          </wp:inline>
        </w:drawing>
      </w:r>
    </w:p>
    <w:p w:rsidR="0044203A" w:rsidRDefault="0044203A"/>
    <w:p w:rsidR="0044203A" w:rsidRDefault="0044203A">
      <w:pPr>
        <w:spacing w:after="200" w:line="276" w:lineRule="auto"/>
        <w:contextualSpacing w:val="0"/>
      </w:pPr>
      <w:r>
        <w:br w:type="page"/>
      </w:r>
    </w:p>
    <w:p w:rsidR="0044203A" w:rsidRDefault="0044203A"/>
    <w:p w:rsidR="0044203A" w:rsidRDefault="0044203A">
      <w:r w:rsidRPr="00042513">
        <w:rPr>
          <w:b/>
        </w:rPr>
        <w:t xml:space="preserve">Figures </w:t>
      </w:r>
      <w:r>
        <w:rPr>
          <w:b/>
        </w:rPr>
        <w:t>34</w:t>
      </w:r>
      <w:r w:rsidRPr="00042513">
        <w:rPr>
          <w:b/>
        </w:rPr>
        <w:t>–</w:t>
      </w:r>
      <w:r>
        <w:rPr>
          <w:b/>
        </w:rPr>
        <w:t>3</w:t>
      </w:r>
      <w:r w:rsidRPr="00042513">
        <w:rPr>
          <w:b/>
        </w:rPr>
        <w:t>6.</w:t>
      </w:r>
      <w:r>
        <w:t xml:space="preserve">  Photographs of female of </w:t>
      </w:r>
      <w:r>
        <w:rPr>
          <w:i/>
        </w:rPr>
        <w:t>Oxaea</w:t>
      </w:r>
      <w:r>
        <w:t xml:space="preserve"> (</w:t>
      </w:r>
      <w:r w:rsidRPr="0044203A">
        <w:rPr>
          <w:i/>
        </w:rPr>
        <w:t>Oxaea</w:t>
      </w:r>
      <w:r>
        <w:t>)</w:t>
      </w:r>
      <w:r w:rsidRPr="00042513">
        <w:rPr>
          <w:i/>
        </w:rPr>
        <w:t xml:space="preserve"> </w:t>
      </w:r>
      <w:proofErr w:type="spellStart"/>
      <w:r>
        <w:rPr>
          <w:i/>
        </w:rPr>
        <w:t>stenocoryphe</w:t>
      </w:r>
      <w:proofErr w:type="spellEnd"/>
      <w:r>
        <w:t xml:space="preserve"> Moure.  </w:t>
      </w:r>
      <w:r>
        <w:rPr>
          <w:b/>
        </w:rPr>
        <w:t>34</w:t>
      </w:r>
      <w:r w:rsidRPr="00042513">
        <w:rPr>
          <w:b/>
        </w:rPr>
        <w:t>.</w:t>
      </w:r>
      <w:r>
        <w:t xml:space="preserve"> Lateral habitus.  </w:t>
      </w:r>
      <w:r>
        <w:rPr>
          <w:b/>
        </w:rPr>
        <w:t>35</w:t>
      </w:r>
      <w:r w:rsidRPr="00042513">
        <w:rPr>
          <w:b/>
        </w:rPr>
        <w:t>.</w:t>
      </w:r>
      <w:r>
        <w:t xml:space="preserve"> Dorsal habitus.  </w:t>
      </w:r>
      <w:r w:rsidRPr="0044203A">
        <w:rPr>
          <w:b/>
        </w:rPr>
        <w:t>3</w:t>
      </w:r>
      <w:r w:rsidRPr="00042513">
        <w:rPr>
          <w:b/>
        </w:rPr>
        <w:t>6.</w:t>
      </w:r>
      <w:r>
        <w:t xml:space="preserve"> Facial view.</w:t>
      </w:r>
    </w:p>
    <w:p w:rsidR="0044203A" w:rsidRDefault="0044203A"/>
    <w:p w:rsidR="0044203A" w:rsidRDefault="0044203A" w:rsidP="0044203A">
      <w:pPr>
        <w:jc w:val="center"/>
      </w:pPr>
      <w:r>
        <w:rPr>
          <w:noProof/>
        </w:rPr>
        <w:drawing>
          <wp:inline distT="0" distB="0" distL="0" distR="0">
            <wp:extent cx="4800600" cy="555955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xaea sten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00600" cy="5559552"/>
                    </a:xfrm>
                    <a:prstGeom prst="rect">
                      <a:avLst/>
                    </a:prstGeom>
                  </pic:spPr>
                </pic:pic>
              </a:graphicData>
            </a:graphic>
          </wp:inline>
        </w:drawing>
      </w:r>
    </w:p>
    <w:p w:rsidR="0044203A" w:rsidRDefault="0044203A"/>
    <w:sectPr w:rsidR="0044203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17A8"/>
    <w:rsid w:val="000005CF"/>
    <w:rsid w:val="000373FE"/>
    <w:rsid w:val="00042513"/>
    <w:rsid w:val="00063D98"/>
    <w:rsid w:val="00086891"/>
    <w:rsid w:val="00092387"/>
    <w:rsid w:val="00092D98"/>
    <w:rsid w:val="000B13BB"/>
    <w:rsid w:val="000D13F9"/>
    <w:rsid w:val="001401CF"/>
    <w:rsid w:val="001851C5"/>
    <w:rsid w:val="001E2FDB"/>
    <w:rsid w:val="001F17A8"/>
    <w:rsid w:val="0029440C"/>
    <w:rsid w:val="002C7C6C"/>
    <w:rsid w:val="002D1C99"/>
    <w:rsid w:val="002E2AD9"/>
    <w:rsid w:val="00315247"/>
    <w:rsid w:val="00343F8E"/>
    <w:rsid w:val="00346FDE"/>
    <w:rsid w:val="00387945"/>
    <w:rsid w:val="00414742"/>
    <w:rsid w:val="004309DD"/>
    <w:rsid w:val="0044203A"/>
    <w:rsid w:val="0047117E"/>
    <w:rsid w:val="00526367"/>
    <w:rsid w:val="005A724E"/>
    <w:rsid w:val="005B1354"/>
    <w:rsid w:val="005D473B"/>
    <w:rsid w:val="005F66CE"/>
    <w:rsid w:val="00643FA1"/>
    <w:rsid w:val="00672742"/>
    <w:rsid w:val="006D4375"/>
    <w:rsid w:val="006E73C1"/>
    <w:rsid w:val="006F3DFB"/>
    <w:rsid w:val="006F545F"/>
    <w:rsid w:val="007C39FF"/>
    <w:rsid w:val="007E18BE"/>
    <w:rsid w:val="00800B76"/>
    <w:rsid w:val="00861C2E"/>
    <w:rsid w:val="008D2075"/>
    <w:rsid w:val="008D71E0"/>
    <w:rsid w:val="008E75DF"/>
    <w:rsid w:val="00917074"/>
    <w:rsid w:val="009A0781"/>
    <w:rsid w:val="009A64D5"/>
    <w:rsid w:val="009F299A"/>
    <w:rsid w:val="00A036A8"/>
    <w:rsid w:val="00A51DBD"/>
    <w:rsid w:val="00A66B7B"/>
    <w:rsid w:val="00AA414D"/>
    <w:rsid w:val="00B0088B"/>
    <w:rsid w:val="00B01F99"/>
    <w:rsid w:val="00B55505"/>
    <w:rsid w:val="00B7205D"/>
    <w:rsid w:val="00B763D8"/>
    <w:rsid w:val="00BF5FFC"/>
    <w:rsid w:val="00C032EE"/>
    <w:rsid w:val="00C26F0E"/>
    <w:rsid w:val="00C3028A"/>
    <w:rsid w:val="00C70728"/>
    <w:rsid w:val="00C81877"/>
    <w:rsid w:val="00CC0B41"/>
    <w:rsid w:val="00CE3F89"/>
    <w:rsid w:val="00D30798"/>
    <w:rsid w:val="00D45DC1"/>
    <w:rsid w:val="00D62B8D"/>
    <w:rsid w:val="00DD6D2E"/>
    <w:rsid w:val="00E033B0"/>
    <w:rsid w:val="00E30BAA"/>
    <w:rsid w:val="00E52507"/>
    <w:rsid w:val="00E82584"/>
    <w:rsid w:val="00EA7164"/>
    <w:rsid w:val="00EE24B6"/>
    <w:rsid w:val="00F84488"/>
    <w:rsid w:val="00F95709"/>
    <w:rsid w:val="00FA79CE"/>
    <w:rsid w:val="00FC031E"/>
    <w:rsid w:val="00FD5BDA"/>
    <w:rsid w:val="00FF6B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E311EC-D3A8-479D-B03D-2CA6853E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945"/>
    <w:pPr>
      <w:spacing w:after="0" w:line="240" w:lineRule="auto"/>
      <w:contextualSpacing/>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eference">
    <w:name w:val="reference"/>
    <w:basedOn w:val="DefaultParagraphFont"/>
    <w:rsid w:val="00C26F0E"/>
  </w:style>
  <w:style w:type="character" w:customStyle="1" w:styleId="refbody">
    <w:name w:val="refbody"/>
    <w:basedOn w:val="DefaultParagraphFont"/>
    <w:rsid w:val="00C26F0E"/>
  </w:style>
  <w:style w:type="paragraph" w:styleId="BalloonText">
    <w:name w:val="Balloon Text"/>
    <w:basedOn w:val="Normal"/>
    <w:link w:val="BalloonTextChar"/>
    <w:uiPriority w:val="99"/>
    <w:semiHidden/>
    <w:unhideWhenUsed/>
    <w:rsid w:val="00E52507"/>
    <w:rPr>
      <w:rFonts w:ascii="Tahoma" w:hAnsi="Tahoma" w:cs="Tahoma"/>
      <w:sz w:val="16"/>
      <w:szCs w:val="16"/>
    </w:rPr>
  </w:style>
  <w:style w:type="character" w:customStyle="1" w:styleId="BalloonTextChar">
    <w:name w:val="Balloon Text Char"/>
    <w:basedOn w:val="DefaultParagraphFont"/>
    <w:link w:val="BalloonText"/>
    <w:uiPriority w:val="99"/>
    <w:semiHidden/>
    <w:rsid w:val="00E525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994</TotalTime>
  <Pages>18</Pages>
  <Words>4224</Words>
  <Characters>24077</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S. Engel</dc:creator>
  <cp:lastModifiedBy>Engel, Michael S</cp:lastModifiedBy>
  <cp:revision>23</cp:revision>
  <dcterms:created xsi:type="dcterms:W3CDTF">2014-08-19T16:42:00Z</dcterms:created>
  <dcterms:modified xsi:type="dcterms:W3CDTF">2015-05-14T19:40:00Z</dcterms:modified>
</cp:coreProperties>
</file>